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75FD9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483771F4" wp14:editId="483771F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79450F60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96BC657" w14:textId="77777777" w:rsidR="00CD3EFA" w:rsidRDefault="00CD3EFA"/>
    <w:p w14:paraId="66A4EA2B" w14:textId="144EE287" w:rsidR="00C337A4" w:rsidRPr="003A2F05" w:rsidRDefault="00C337A4" w:rsidP="0023763F">
      <w:pPr>
        <w:spacing w:after="2400"/>
        <w:jc w:val="right"/>
      </w:pPr>
      <w:r w:rsidRPr="003A2F05">
        <w:t>Zagreb,</w:t>
      </w:r>
      <w:r w:rsidR="0083540F">
        <w:t xml:space="preserve"> 30.</w:t>
      </w:r>
      <w:r w:rsidRPr="003A2F05">
        <w:t xml:space="preserve"> </w:t>
      </w:r>
      <w:r w:rsidR="0083540F">
        <w:t>srpnja</w:t>
      </w:r>
      <w:bookmarkStart w:id="0" w:name="_GoBack"/>
      <w:bookmarkEnd w:id="0"/>
      <w:r w:rsidR="00190024">
        <w:t xml:space="preserve"> 202</w:t>
      </w:r>
      <w:r w:rsidR="005B6BD4">
        <w:t>5</w:t>
      </w:r>
      <w:r w:rsidRPr="003A2F05">
        <w:t>.</w:t>
      </w:r>
    </w:p>
    <w:p w14:paraId="5FB86968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FBDCA89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F31E0B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F4C7261" w14:textId="77777777" w:rsidTr="000350D9">
        <w:tc>
          <w:tcPr>
            <w:tcW w:w="1951" w:type="dxa"/>
          </w:tcPr>
          <w:p w14:paraId="0F0FD2AC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D11CF59" w14:textId="77777777" w:rsidR="000350D9" w:rsidRDefault="00AC3D44" w:rsidP="00AC3D44">
            <w:pPr>
              <w:spacing w:line="360" w:lineRule="auto"/>
            </w:pPr>
            <w:r>
              <w:t>Ministarstvo mora, prometa i infrastrukture</w:t>
            </w:r>
          </w:p>
        </w:tc>
      </w:tr>
    </w:tbl>
    <w:p w14:paraId="12CCE68E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9B59DF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3A28D17C" w14:textId="77777777" w:rsidTr="000350D9">
        <w:tc>
          <w:tcPr>
            <w:tcW w:w="1951" w:type="dxa"/>
          </w:tcPr>
          <w:p w14:paraId="2779F867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D3B61EF" w14:textId="77777777" w:rsidR="000350D9" w:rsidRDefault="00D76376" w:rsidP="00CD7559">
            <w:pPr>
              <w:spacing w:line="360" w:lineRule="auto"/>
              <w:jc w:val="both"/>
            </w:pPr>
            <w:r w:rsidRPr="00D76376">
              <w:t xml:space="preserve">Prijedlog odluke o davanju </w:t>
            </w:r>
            <w:r w:rsidR="00F26899">
              <w:t>Županijskoj l</w:t>
            </w:r>
            <w:r w:rsidRPr="00D76376">
              <w:t xml:space="preserve">učkoj upravi </w:t>
            </w:r>
            <w:r w:rsidR="00CE1ABC">
              <w:t>Pula</w:t>
            </w:r>
            <w:r w:rsidRPr="00D76376">
              <w:t xml:space="preserve"> na privreme</w:t>
            </w:r>
            <w:r w:rsidR="00CB6464">
              <w:t xml:space="preserve">no </w:t>
            </w:r>
            <w:r w:rsidR="00CD7559">
              <w:t>gospodarsko</w:t>
            </w:r>
            <w:r w:rsidR="00CB6464" w:rsidRPr="00C7798D">
              <w:t xml:space="preserve"> </w:t>
            </w:r>
            <w:r w:rsidR="007722C2" w:rsidRPr="00C7798D">
              <w:t>korištenje</w:t>
            </w:r>
            <w:r w:rsidR="007722C2">
              <w:t xml:space="preserve"> lučko</w:t>
            </w:r>
            <w:r w:rsidR="003B0972">
              <w:t>g područja</w:t>
            </w:r>
            <w:r w:rsidRPr="00D76376">
              <w:t xml:space="preserve"> luke posebne namjene</w:t>
            </w:r>
            <w:r w:rsidR="007722C2">
              <w:t xml:space="preserve"> </w:t>
            </w:r>
            <w:r w:rsidR="00CB6464">
              <w:t>–</w:t>
            </w:r>
            <w:r w:rsidR="007722C2">
              <w:t xml:space="preserve"> </w:t>
            </w:r>
            <w:r w:rsidR="00CE1ABC">
              <w:t>luke nauti</w:t>
            </w:r>
            <w:r w:rsidR="006034E9">
              <w:t>čkog</w:t>
            </w:r>
            <w:r w:rsidR="006F7233">
              <w:t xml:space="preserve"> turizma Bunarina</w:t>
            </w:r>
            <w:r w:rsidR="00B824BE">
              <w:t xml:space="preserve"> </w:t>
            </w:r>
            <w:r w:rsidR="00EA1B1C" w:rsidRPr="00EA1B1C">
              <w:t>n</w:t>
            </w:r>
            <w:r w:rsidR="00EA1B1C">
              <w:t>a dijelu k.o. Pula, Grad</w:t>
            </w:r>
            <w:r w:rsidR="00EA1B1C" w:rsidRPr="00EA1B1C">
              <w:t xml:space="preserve"> Pul</w:t>
            </w:r>
            <w:r w:rsidR="00EA1B1C">
              <w:t>a</w:t>
            </w:r>
          </w:p>
        </w:tc>
      </w:tr>
    </w:tbl>
    <w:p w14:paraId="4AF95CB6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B6683B6" w14:textId="77777777" w:rsidR="00CE78D1" w:rsidRDefault="00CE78D1" w:rsidP="008F0DD4"/>
    <w:p w14:paraId="06D7D5E8" w14:textId="77777777" w:rsidR="00CE78D1" w:rsidRPr="00CE78D1" w:rsidRDefault="00CE78D1" w:rsidP="00CE78D1"/>
    <w:p w14:paraId="2135D144" w14:textId="77777777" w:rsidR="00CE78D1" w:rsidRPr="00CE78D1" w:rsidRDefault="00CE78D1" w:rsidP="00CE78D1"/>
    <w:p w14:paraId="28A9E915" w14:textId="77777777" w:rsidR="00CE78D1" w:rsidRPr="00CE78D1" w:rsidRDefault="00CE78D1" w:rsidP="00CE78D1"/>
    <w:p w14:paraId="195F9A21" w14:textId="77777777" w:rsidR="00CE78D1" w:rsidRPr="00CE78D1" w:rsidRDefault="00CE78D1" w:rsidP="00CE78D1"/>
    <w:p w14:paraId="03A8B31E" w14:textId="77777777" w:rsidR="00CE78D1" w:rsidRPr="00CE78D1" w:rsidRDefault="00CE78D1" w:rsidP="00CE78D1"/>
    <w:p w14:paraId="79EC322E" w14:textId="77777777" w:rsidR="00CE78D1" w:rsidRPr="00CE78D1" w:rsidRDefault="00CE78D1" w:rsidP="00CE78D1"/>
    <w:p w14:paraId="754DF5F6" w14:textId="77777777" w:rsidR="00CE78D1" w:rsidRPr="00CE78D1" w:rsidRDefault="00CE78D1" w:rsidP="00CE78D1"/>
    <w:p w14:paraId="4AE1C3E5" w14:textId="77777777" w:rsidR="00CE78D1" w:rsidRPr="00CE78D1" w:rsidRDefault="00CE78D1" w:rsidP="00CE78D1"/>
    <w:p w14:paraId="522506D3" w14:textId="77777777" w:rsidR="00CE78D1" w:rsidRPr="00CE78D1" w:rsidRDefault="00CE78D1" w:rsidP="00CE78D1"/>
    <w:p w14:paraId="7183B64C" w14:textId="77777777" w:rsidR="00CE78D1" w:rsidRPr="00CE78D1" w:rsidRDefault="00CE78D1" w:rsidP="00CE78D1"/>
    <w:p w14:paraId="64F58628" w14:textId="77777777" w:rsidR="00CE78D1" w:rsidRDefault="00CE78D1" w:rsidP="00CE78D1"/>
    <w:p w14:paraId="3A2892CF" w14:textId="77777777" w:rsidR="00C33162" w:rsidRDefault="00C33162" w:rsidP="00CE78D1"/>
    <w:p w14:paraId="4194E6B7" w14:textId="77777777" w:rsidR="00C33162" w:rsidRPr="00CE78D1" w:rsidRDefault="00C33162" w:rsidP="00CE78D1"/>
    <w:p w14:paraId="0863DA51" w14:textId="77777777" w:rsidR="00CE78D1" w:rsidRPr="00CE78D1" w:rsidRDefault="00CE78D1" w:rsidP="00CE78D1"/>
    <w:p w14:paraId="79BB151D" w14:textId="77777777" w:rsidR="00CE78D1" w:rsidRDefault="00CE78D1" w:rsidP="00CE78D1"/>
    <w:p w14:paraId="1925E283" w14:textId="77777777" w:rsidR="00CE78D1" w:rsidRDefault="00CE78D1" w:rsidP="00CE78D1"/>
    <w:p w14:paraId="5D6F817F" w14:textId="77777777" w:rsidR="00D36494" w:rsidRPr="00AB2197" w:rsidRDefault="00B8082C" w:rsidP="00713BA4">
      <w:pPr>
        <w:ind w:firstLine="708"/>
        <w:jc w:val="both"/>
      </w:pPr>
      <w:r>
        <w:t xml:space="preserve">Na temelju </w:t>
      </w:r>
      <w:r w:rsidR="00380881">
        <w:t xml:space="preserve">članka </w:t>
      </w:r>
      <w:r w:rsidR="00D27624">
        <w:t>75</w:t>
      </w:r>
      <w:r w:rsidR="00D27624" w:rsidRPr="00AB2197">
        <w:t>. stavka 1.</w:t>
      </w:r>
      <w:r w:rsidR="00D27624">
        <w:t xml:space="preserve"> </w:t>
      </w:r>
      <w:r w:rsidR="00D36494" w:rsidRPr="00AB2197">
        <w:t>Zakona o pomorskom dobru i morsk</w:t>
      </w:r>
      <w:r w:rsidR="00190024">
        <w:t>im lukama („Narodne novine“, broj: 83/23</w:t>
      </w:r>
      <w:r w:rsidR="00C94770">
        <w:t>.</w:t>
      </w:r>
      <w:r w:rsidR="00D36494" w:rsidRPr="00AB2197">
        <w:t>), Vlada Republike Hrvatske je na sjedni</w:t>
      </w:r>
      <w:r w:rsidR="009F72D5">
        <w:t>c</w:t>
      </w:r>
      <w:r w:rsidR="005B6BD4">
        <w:t>i održanoj ________________ 2025</w:t>
      </w:r>
      <w:r w:rsidR="00D36494" w:rsidRPr="00AB2197">
        <w:t>. donijela</w:t>
      </w:r>
    </w:p>
    <w:p w14:paraId="19C7D109" w14:textId="77777777" w:rsidR="00D36494" w:rsidRPr="00AB2197" w:rsidRDefault="00D36494" w:rsidP="00D36494">
      <w:pPr>
        <w:jc w:val="both"/>
      </w:pPr>
    </w:p>
    <w:p w14:paraId="21AB0F54" w14:textId="77777777" w:rsidR="00D36494" w:rsidRDefault="00D36494" w:rsidP="00D36494">
      <w:pPr>
        <w:jc w:val="center"/>
        <w:rPr>
          <w:b/>
          <w:bCs/>
          <w:sz w:val="28"/>
          <w:szCs w:val="28"/>
        </w:rPr>
      </w:pPr>
      <w:r w:rsidRPr="00AB2197">
        <w:rPr>
          <w:b/>
          <w:bCs/>
          <w:sz w:val="28"/>
          <w:szCs w:val="28"/>
        </w:rPr>
        <w:t>O</w:t>
      </w:r>
      <w:r w:rsidR="00E72D6D">
        <w:rPr>
          <w:b/>
          <w:bCs/>
          <w:sz w:val="28"/>
          <w:szCs w:val="28"/>
        </w:rPr>
        <w:t xml:space="preserve"> </w:t>
      </w:r>
      <w:r w:rsidRPr="00AB2197">
        <w:rPr>
          <w:b/>
          <w:bCs/>
          <w:sz w:val="28"/>
          <w:szCs w:val="28"/>
        </w:rPr>
        <w:t>D</w:t>
      </w:r>
      <w:r w:rsidR="00E72D6D">
        <w:rPr>
          <w:b/>
          <w:bCs/>
          <w:sz w:val="28"/>
          <w:szCs w:val="28"/>
        </w:rPr>
        <w:t xml:space="preserve"> </w:t>
      </w:r>
      <w:r w:rsidRPr="00AB2197">
        <w:rPr>
          <w:b/>
          <w:bCs/>
          <w:sz w:val="28"/>
          <w:szCs w:val="28"/>
        </w:rPr>
        <w:t>L</w:t>
      </w:r>
      <w:r w:rsidR="00E72D6D">
        <w:rPr>
          <w:b/>
          <w:bCs/>
          <w:sz w:val="28"/>
          <w:szCs w:val="28"/>
        </w:rPr>
        <w:t xml:space="preserve"> </w:t>
      </w:r>
      <w:r w:rsidRPr="00AB2197">
        <w:rPr>
          <w:b/>
          <w:bCs/>
          <w:sz w:val="28"/>
          <w:szCs w:val="28"/>
        </w:rPr>
        <w:t>U</w:t>
      </w:r>
      <w:r w:rsidR="00E72D6D">
        <w:rPr>
          <w:b/>
          <w:bCs/>
          <w:sz w:val="28"/>
          <w:szCs w:val="28"/>
        </w:rPr>
        <w:t xml:space="preserve"> </w:t>
      </w:r>
      <w:r w:rsidRPr="00AB2197">
        <w:rPr>
          <w:b/>
          <w:bCs/>
          <w:sz w:val="28"/>
          <w:szCs w:val="28"/>
        </w:rPr>
        <w:t>K</w:t>
      </w:r>
      <w:r w:rsidR="00E72D6D">
        <w:rPr>
          <w:b/>
          <w:bCs/>
          <w:sz w:val="28"/>
          <w:szCs w:val="28"/>
        </w:rPr>
        <w:t xml:space="preserve"> </w:t>
      </w:r>
      <w:r w:rsidRPr="00AB2197">
        <w:rPr>
          <w:b/>
          <w:bCs/>
          <w:sz w:val="28"/>
          <w:szCs w:val="28"/>
        </w:rPr>
        <w:t>U</w:t>
      </w:r>
    </w:p>
    <w:p w14:paraId="3A77C0D0" w14:textId="77777777" w:rsidR="00E72D6D" w:rsidRPr="00AB2197" w:rsidRDefault="00E72D6D" w:rsidP="00D36494">
      <w:pPr>
        <w:jc w:val="center"/>
        <w:rPr>
          <w:b/>
          <w:bCs/>
          <w:sz w:val="28"/>
          <w:szCs w:val="28"/>
        </w:rPr>
      </w:pPr>
    </w:p>
    <w:p w14:paraId="1F2CC75A" w14:textId="77777777" w:rsidR="00E371A4" w:rsidRPr="00E371A4" w:rsidRDefault="00E371A4" w:rsidP="000C28FA">
      <w:pPr>
        <w:jc w:val="center"/>
        <w:rPr>
          <w:b/>
          <w:bCs/>
          <w:szCs w:val="28"/>
        </w:rPr>
      </w:pPr>
      <w:r w:rsidRPr="00E371A4">
        <w:rPr>
          <w:b/>
          <w:bCs/>
          <w:szCs w:val="28"/>
        </w:rPr>
        <w:t xml:space="preserve">o davanju Županijskoj lučkoj upravi Pula na privremeno gospodarsko korištenje lučkog područja luke posebne namjene – luke nautičkog turizma Bunarina na dijelu k.o. Pula, Grad Pula </w:t>
      </w:r>
    </w:p>
    <w:p w14:paraId="13E88EBB" w14:textId="77777777" w:rsidR="00F9369B" w:rsidRDefault="00F9369B" w:rsidP="00D36494">
      <w:pPr>
        <w:jc w:val="center"/>
        <w:rPr>
          <w:b/>
          <w:bCs/>
          <w:sz w:val="28"/>
          <w:szCs w:val="28"/>
        </w:rPr>
      </w:pPr>
    </w:p>
    <w:p w14:paraId="5BB856E7" w14:textId="77777777" w:rsidR="00E371A4" w:rsidRPr="00AB2197" w:rsidRDefault="00E371A4" w:rsidP="00D36494">
      <w:pPr>
        <w:jc w:val="center"/>
        <w:rPr>
          <w:b/>
          <w:bCs/>
          <w:sz w:val="28"/>
          <w:szCs w:val="28"/>
        </w:rPr>
      </w:pPr>
    </w:p>
    <w:p w14:paraId="49EAB3E2" w14:textId="77777777" w:rsidR="00D36494" w:rsidRPr="009549EC" w:rsidRDefault="00D36494" w:rsidP="00D36494">
      <w:pPr>
        <w:jc w:val="center"/>
        <w:rPr>
          <w:b/>
        </w:rPr>
      </w:pPr>
      <w:r w:rsidRPr="009549EC">
        <w:rPr>
          <w:b/>
        </w:rPr>
        <w:t>I.</w:t>
      </w:r>
    </w:p>
    <w:p w14:paraId="4C03C862" w14:textId="77777777" w:rsidR="00D36494" w:rsidRPr="00AB2197" w:rsidRDefault="00D36494" w:rsidP="00D36494">
      <w:pPr>
        <w:jc w:val="center"/>
      </w:pPr>
    </w:p>
    <w:p w14:paraId="482B24ED" w14:textId="77777777" w:rsidR="00D36494" w:rsidRDefault="00E371A4" w:rsidP="005F1952">
      <w:pPr>
        <w:ind w:firstLine="708"/>
        <w:jc w:val="both"/>
      </w:pPr>
      <w:r>
        <w:t>Ovom Odlukom d</w:t>
      </w:r>
      <w:r w:rsidR="00D36494" w:rsidRPr="00AB2197">
        <w:t xml:space="preserve">aje se </w:t>
      </w:r>
      <w:r w:rsidR="00F26899">
        <w:t>Županijskoj l</w:t>
      </w:r>
      <w:r w:rsidR="00515231" w:rsidRPr="00D76376">
        <w:t xml:space="preserve">učkoj upravi </w:t>
      </w:r>
      <w:r w:rsidR="00C21F0E">
        <w:t>Pula</w:t>
      </w:r>
      <w:r w:rsidR="00515231" w:rsidRPr="00D76376">
        <w:t xml:space="preserve"> na privreme</w:t>
      </w:r>
      <w:r w:rsidR="00C21F0E">
        <w:t>no gospodarsko</w:t>
      </w:r>
      <w:r w:rsidR="00515231" w:rsidRPr="00C7798D">
        <w:t xml:space="preserve"> korištenje</w:t>
      </w:r>
      <w:r w:rsidR="00515231">
        <w:t xml:space="preserve"> lučko</w:t>
      </w:r>
      <w:r w:rsidR="003B0972">
        <w:t xml:space="preserve"> područj</w:t>
      </w:r>
      <w:r w:rsidR="00EA1B1C">
        <w:t>e</w:t>
      </w:r>
      <w:r w:rsidR="00515231" w:rsidRPr="00D76376">
        <w:t xml:space="preserve"> luke posebne namjene</w:t>
      </w:r>
      <w:r w:rsidR="00680095">
        <w:t xml:space="preserve"> – </w:t>
      </w:r>
      <w:r w:rsidR="005925BC">
        <w:t>luke nautičkog turizma Bunarina</w:t>
      </w:r>
      <w:r w:rsidR="00AB1F58">
        <w:t xml:space="preserve"> </w:t>
      </w:r>
      <w:r w:rsidR="00AB1F58" w:rsidRPr="00AB1F58">
        <w:t>na dijelu k.o. Pula, Grad Pula</w:t>
      </w:r>
      <w:r w:rsidR="00C21F0E">
        <w:t xml:space="preserve">. </w:t>
      </w:r>
    </w:p>
    <w:p w14:paraId="3A348352" w14:textId="77777777" w:rsidR="00515231" w:rsidRDefault="00515231" w:rsidP="00D36494">
      <w:pPr>
        <w:jc w:val="both"/>
      </w:pPr>
    </w:p>
    <w:p w14:paraId="0B9EB7DC" w14:textId="77777777" w:rsidR="00515231" w:rsidRPr="00AB2197" w:rsidRDefault="00515231" w:rsidP="00D36494">
      <w:pPr>
        <w:jc w:val="both"/>
      </w:pPr>
    </w:p>
    <w:p w14:paraId="630028F2" w14:textId="77777777" w:rsidR="00D36494" w:rsidRPr="009549EC" w:rsidRDefault="00D36494" w:rsidP="00D36494">
      <w:pPr>
        <w:jc w:val="center"/>
        <w:rPr>
          <w:b/>
        </w:rPr>
      </w:pPr>
      <w:r w:rsidRPr="009549EC">
        <w:rPr>
          <w:b/>
        </w:rPr>
        <w:t>II.</w:t>
      </w:r>
    </w:p>
    <w:p w14:paraId="182FA455" w14:textId="77777777" w:rsidR="00D36494" w:rsidRPr="00AB2197" w:rsidRDefault="00D36494" w:rsidP="00D36494">
      <w:pPr>
        <w:jc w:val="center"/>
      </w:pPr>
    </w:p>
    <w:p w14:paraId="76C0113D" w14:textId="77777777" w:rsidR="00D36494" w:rsidRPr="00AB2197" w:rsidRDefault="00D36494" w:rsidP="005F1952">
      <w:pPr>
        <w:ind w:firstLine="708"/>
        <w:jc w:val="both"/>
      </w:pPr>
      <w:r w:rsidRPr="00AB2197">
        <w:t>Kopneni i morski dio</w:t>
      </w:r>
      <w:r w:rsidR="009F72D5">
        <w:t xml:space="preserve"> </w:t>
      </w:r>
      <w:r w:rsidRPr="00AB2197">
        <w:t xml:space="preserve">lučkog područja </w:t>
      </w:r>
      <w:r w:rsidR="00E47091" w:rsidRPr="00E47091">
        <w:t xml:space="preserve">luke posebne namjene </w:t>
      </w:r>
      <w:r w:rsidR="00F045CB">
        <w:t>–</w:t>
      </w:r>
      <w:r w:rsidR="00936294" w:rsidRPr="00936294">
        <w:t xml:space="preserve"> </w:t>
      </w:r>
      <w:r w:rsidR="00C21F0E">
        <w:t>l</w:t>
      </w:r>
      <w:r w:rsidR="005925BC">
        <w:t>uke nautičkog turizma Bunarina</w:t>
      </w:r>
      <w:r w:rsidR="00EA1B1C">
        <w:t xml:space="preserve"> </w:t>
      </w:r>
      <w:r w:rsidR="00EA1B1C" w:rsidRPr="00EA1B1C">
        <w:t>na dijelu k.o. Pula, Grad Pula</w:t>
      </w:r>
      <w:r w:rsidR="00C21F0E">
        <w:t xml:space="preserve"> </w:t>
      </w:r>
      <w:r w:rsidRPr="00AB2197">
        <w:t>obilježen je poligonom točaka izraženih</w:t>
      </w:r>
      <w:r w:rsidR="004C7BFB">
        <w:t xml:space="preserve"> u</w:t>
      </w:r>
      <w:r w:rsidRPr="00AB2197">
        <w:t xml:space="preserve"> HTRS96</w:t>
      </w:r>
      <w:r w:rsidR="000C28FA">
        <w:t>/TM</w:t>
      </w:r>
      <w:r w:rsidRPr="00AB2197">
        <w:t xml:space="preserve"> projekciji kako slijedi:</w:t>
      </w:r>
    </w:p>
    <w:p w14:paraId="4162527D" w14:textId="77777777" w:rsidR="00D36494" w:rsidRDefault="00D36494" w:rsidP="00D36494">
      <w:pPr>
        <w:jc w:val="both"/>
      </w:pPr>
    </w:p>
    <w:p w14:paraId="74034CAA" w14:textId="77777777" w:rsidR="00936294" w:rsidRDefault="00936294" w:rsidP="00D36494">
      <w:pPr>
        <w:jc w:val="both"/>
      </w:pPr>
    </w:p>
    <w:tbl>
      <w:tblPr>
        <w:tblW w:w="3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308"/>
        <w:gridCol w:w="1418"/>
      </w:tblGrid>
      <w:tr w:rsidR="00E36757" w:rsidRPr="00B11705" w14:paraId="2B240238" w14:textId="77777777" w:rsidTr="005A5B04">
        <w:trPr>
          <w:trHeight w:val="300"/>
          <w:jc w:val="center"/>
        </w:trPr>
        <w:tc>
          <w:tcPr>
            <w:tcW w:w="1097" w:type="dxa"/>
            <w:shd w:val="clear" w:color="auto" w:fill="auto"/>
            <w:noWrap/>
            <w:vAlign w:val="bottom"/>
          </w:tcPr>
          <w:p w14:paraId="3DA10BFF" w14:textId="77777777" w:rsidR="00E36757" w:rsidRPr="00B11705" w:rsidRDefault="00E36757" w:rsidP="005A5B04">
            <w:pPr>
              <w:jc w:val="center"/>
              <w:rPr>
                <w:b/>
                <w:color w:val="000000"/>
              </w:rPr>
            </w:pPr>
            <w:r w:rsidRPr="00B11705">
              <w:rPr>
                <w:b/>
                <w:color w:val="000000"/>
              </w:rPr>
              <w:t>TOČKA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66560163" w14:textId="77777777" w:rsidR="00E36757" w:rsidRPr="00B11705" w:rsidRDefault="00E36757" w:rsidP="005A5B04">
            <w:pPr>
              <w:jc w:val="center"/>
              <w:rPr>
                <w:b/>
                <w:color w:val="000000"/>
              </w:rPr>
            </w:pPr>
            <w:r w:rsidRPr="00B11705">
              <w:rPr>
                <w:b/>
                <w:color w:val="000000"/>
              </w:rPr>
              <w:t>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C80254F" w14:textId="77777777" w:rsidR="00E36757" w:rsidRPr="00B11705" w:rsidRDefault="00E36757" w:rsidP="005A5B04">
            <w:pPr>
              <w:jc w:val="center"/>
              <w:rPr>
                <w:b/>
                <w:color w:val="000000"/>
              </w:rPr>
            </w:pPr>
            <w:r w:rsidRPr="00B11705">
              <w:rPr>
                <w:b/>
                <w:color w:val="000000"/>
              </w:rPr>
              <w:t>N</w:t>
            </w:r>
          </w:p>
        </w:tc>
      </w:tr>
      <w:tr w:rsidR="00E36757" w:rsidRPr="00B11705" w14:paraId="75F28E1E" w14:textId="77777777" w:rsidTr="005A5B04">
        <w:trPr>
          <w:trHeight w:val="300"/>
          <w:jc w:val="center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1F75F2DD" w14:textId="77777777" w:rsidR="00E36757" w:rsidRPr="00B11705" w:rsidRDefault="00E36757" w:rsidP="005A5B04">
            <w:pPr>
              <w:jc w:val="center"/>
              <w:rPr>
                <w:color w:val="000000"/>
              </w:rPr>
            </w:pPr>
            <w:r w:rsidRPr="00B11705">
              <w:rPr>
                <w:color w:val="000000"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AF2DDEF" w14:textId="77777777" w:rsidR="00E36757" w:rsidRPr="002F017A" w:rsidRDefault="00E36757" w:rsidP="005A5B04">
            <w:pPr>
              <w:jc w:val="center"/>
            </w:pPr>
            <w:r w:rsidRPr="002F017A">
              <w:t>289653.93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38BE8B" w14:textId="77777777" w:rsidR="00E36757" w:rsidRPr="002F017A" w:rsidRDefault="00E36757" w:rsidP="005A5B04">
            <w:pPr>
              <w:jc w:val="center"/>
            </w:pPr>
            <w:r w:rsidRPr="002F017A">
              <w:t>4970200.67</w:t>
            </w:r>
          </w:p>
        </w:tc>
      </w:tr>
      <w:tr w:rsidR="00E36757" w:rsidRPr="00B11705" w14:paraId="235DF498" w14:textId="77777777" w:rsidTr="005A5B04">
        <w:trPr>
          <w:trHeight w:val="300"/>
          <w:jc w:val="center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75431ADE" w14:textId="77777777" w:rsidR="00E36757" w:rsidRPr="00B11705" w:rsidRDefault="00E36757" w:rsidP="005A5B04">
            <w:pPr>
              <w:jc w:val="center"/>
              <w:rPr>
                <w:color w:val="000000"/>
              </w:rPr>
            </w:pPr>
            <w:r w:rsidRPr="00B11705">
              <w:rPr>
                <w:color w:val="000000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A6AAE29" w14:textId="77777777" w:rsidR="00E36757" w:rsidRPr="002F017A" w:rsidRDefault="00E36757" w:rsidP="005A5B04">
            <w:pPr>
              <w:jc w:val="center"/>
            </w:pPr>
            <w:r w:rsidRPr="002F017A">
              <w:t>289633.68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A829F1" w14:textId="77777777" w:rsidR="00E36757" w:rsidRPr="002F017A" w:rsidRDefault="00E36757" w:rsidP="005A5B04">
            <w:pPr>
              <w:jc w:val="center"/>
            </w:pPr>
            <w:r w:rsidRPr="002F017A">
              <w:t>4970215.75</w:t>
            </w:r>
          </w:p>
        </w:tc>
      </w:tr>
      <w:tr w:rsidR="00E36757" w:rsidRPr="00B11705" w14:paraId="3F113499" w14:textId="77777777" w:rsidTr="005A5B04">
        <w:trPr>
          <w:trHeight w:val="300"/>
          <w:jc w:val="center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667D303A" w14:textId="77777777" w:rsidR="00E36757" w:rsidRPr="00B11705" w:rsidRDefault="00E36757" w:rsidP="005A5B04">
            <w:pPr>
              <w:jc w:val="center"/>
              <w:rPr>
                <w:color w:val="000000"/>
              </w:rPr>
            </w:pPr>
            <w:r w:rsidRPr="00B11705">
              <w:rPr>
                <w:color w:val="000000"/>
              </w:rPr>
              <w:t>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BB00612" w14:textId="77777777" w:rsidR="00E36757" w:rsidRPr="002F017A" w:rsidRDefault="00E36757" w:rsidP="005A5B04">
            <w:pPr>
              <w:jc w:val="center"/>
            </w:pPr>
            <w:r w:rsidRPr="002F017A">
              <w:t>289567.66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E5DB0C" w14:textId="77777777" w:rsidR="00E36757" w:rsidRPr="002F017A" w:rsidRDefault="00E36757" w:rsidP="005A5B04">
            <w:pPr>
              <w:jc w:val="center"/>
            </w:pPr>
            <w:r w:rsidRPr="002F017A">
              <w:t>4970143.61</w:t>
            </w:r>
          </w:p>
        </w:tc>
      </w:tr>
      <w:tr w:rsidR="00E36757" w:rsidRPr="00B11705" w14:paraId="5CA18762" w14:textId="77777777" w:rsidTr="005A5B04">
        <w:trPr>
          <w:trHeight w:val="300"/>
          <w:jc w:val="center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121BB83D" w14:textId="77777777" w:rsidR="00E36757" w:rsidRPr="00B11705" w:rsidRDefault="00E36757" w:rsidP="005A5B04">
            <w:pPr>
              <w:jc w:val="center"/>
              <w:rPr>
                <w:color w:val="000000"/>
              </w:rPr>
            </w:pPr>
            <w:r w:rsidRPr="00B11705">
              <w:rPr>
                <w:color w:val="000000"/>
              </w:rPr>
              <w:t>4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C77A9CB" w14:textId="77777777" w:rsidR="00E36757" w:rsidRPr="002F017A" w:rsidRDefault="00E36757" w:rsidP="005A5B04">
            <w:pPr>
              <w:jc w:val="center"/>
            </w:pPr>
            <w:r w:rsidRPr="002F017A">
              <w:t>289550.19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B99BFA" w14:textId="77777777" w:rsidR="00E36757" w:rsidRPr="002F017A" w:rsidRDefault="00E36757" w:rsidP="005A5B04">
            <w:pPr>
              <w:jc w:val="center"/>
            </w:pPr>
            <w:r w:rsidRPr="002F017A">
              <w:t>4970124.53</w:t>
            </w:r>
          </w:p>
        </w:tc>
      </w:tr>
      <w:tr w:rsidR="00E36757" w:rsidRPr="00B11705" w14:paraId="0594131F" w14:textId="77777777" w:rsidTr="005A5B04">
        <w:trPr>
          <w:trHeight w:val="300"/>
          <w:jc w:val="center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BD391F8" w14:textId="77777777" w:rsidR="00E36757" w:rsidRPr="00B11705" w:rsidRDefault="00E36757" w:rsidP="005A5B04">
            <w:pPr>
              <w:jc w:val="center"/>
              <w:rPr>
                <w:color w:val="000000"/>
              </w:rPr>
            </w:pPr>
            <w:r w:rsidRPr="00B11705">
              <w:rPr>
                <w:color w:val="000000"/>
              </w:rPr>
              <w:t>5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E93A8FE" w14:textId="77777777" w:rsidR="00E36757" w:rsidRPr="002F017A" w:rsidRDefault="00E36757" w:rsidP="005A5B04">
            <w:pPr>
              <w:jc w:val="center"/>
            </w:pPr>
            <w:r w:rsidRPr="002F017A">
              <w:t>289548.34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C6E034" w14:textId="77777777" w:rsidR="00E36757" w:rsidRPr="002F017A" w:rsidRDefault="00E36757" w:rsidP="005A5B04">
            <w:pPr>
              <w:jc w:val="center"/>
            </w:pPr>
            <w:r w:rsidRPr="002F017A">
              <w:t>4970122.53</w:t>
            </w:r>
          </w:p>
        </w:tc>
      </w:tr>
      <w:tr w:rsidR="00E36757" w:rsidRPr="00B11705" w14:paraId="3194EF37" w14:textId="77777777" w:rsidTr="005A5B04">
        <w:trPr>
          <w:trHeight w:val="300"/>
          <w:jc w:val="center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1CAE32C7" w14:textId="77777777" w:rsidR="00E36757" w:rsidRPr="00B11705" w:rsidRDefault="00E36757" w:rsidP="005A5B04">
            <w:pPr>
              <w:jc w:val="center"/>
              <w:rPr>
                <w:color w:val="000000"/>
              </w:rPr>
            </w:pPr>
            <w:r w:rsidRPr="00B11705">
              <w:rPr>
                <w:color w:val="000000"/>
              </w:rPr>
              <w:t>6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1DEBDB4" w14:textId="77777777" w:rsidR="00E36757" w:rsidRPr="002F017A" w:rsidRDefault="00E36757" w:rsidP="005A5B04">
            <w:pPr>
              <w:jc w:val="center"/>
            </w:pPr>
            <w:r w:rsidRPr="002F017A">
              <w:t>289541.96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20922F" w14:textId="77777777" w:rsidR="00E36757" w:rsidRPr="002F017A" w:rsidRDefault="00E36757" w:rsidP="005A5B04">
            <w:pPr>
              <w:jc w:val="center"/>
            </w:pPr>
            <w:r w:rsidRPr="002F017A">
              <w:t>4970110.16</w:t>
            </w:r>
          </w:p>
        </w:tc>
      </w:tr>
      <w:tr w:rsidR="00E36757" w:rsidRPr="00B11705" w14:paraId="63CEDF36" w14:textId="77777777" w:rsidTr="005A5B04">
        <w:trPr>
          <w:trHeight w:val="300"/>
          <w:jc w:val="center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9A9D82A" w14:textId="77777777" w:rsidR="00E36757" w:rsidRPr="00B11705" w:rsidRDefault="00E36757" w:rsidP="005A5B04">
            <w:pPr>
              <w:jc w:val="center"/>
              <w:rPr>
                <w:color w:val="000000"/>
              </w:rPr>
            </w:pPr>
            <w:r w:rsidRPr="00B11705">
              <w:rPr>
                <w:color w:val="000000"/>
              </w:rPr>
              <w:t>7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3D68C2A" w14:textId="77777777" w:rsidR="00E36757" w:rsidRPr="002F017A" w:rsidRDefault="00E36757" w:rsidP="005A5B04">
            <w:pPr>
              <w:jc w:val="center"/>
            </w:pPr>
            <w:r w:rsidRPr="002F017A">
              <w:t>289540.70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CBF6FC" w14:textId="77777777" w:rsidR="00E36757" w:rsidRPr="002F017A" w:rsidRDefault="00E36757" w:rsidP="005A5B04">
            <w:pPr>
              <w:jc w:val="center"/>
            </w:pPr>
            <w:r w:rsidRPr="002F017A">
              <w:t>4970109.18</w:t>
            </w:r>
          </w:p>
        </w:tc>
      </w:tr>
      <w:tr w:rsidR="00E36757" w:rsidRPr="00B11705" w14:paraId="0D180CC8" w14:textId="77777777" w:rsidTr="005A5B04">
        <w:trPr>
          <w:trHeight w:val="300"/>
          <w:jc w:val="center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12560744" w14:textId="77777777" w:rsidR="00E36757" w:rsidRPr="00B11705" w:rsidRDefault="00E36757" w:rsidP="005A5B04">
            <w:pPr>
              <w:jc w:val="center"/>
              <w:rPr>
                <w:color w:val="000000"/>
              </w:rPr>
            </w:pPr>
            <w:r w:rsidRPr="00B11705">
              <w:rPr>
                <w:color w:val="000000"/>
              </w:rPr>
              <w:t>8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9617DB8" w14:textId="77777777" w:rsidR="00E36757" w:rsidRPr="002F017A" w:rsidRDefault="00E36757" w:rsidP="005A5B04">
            <w:pPr>
              <w:jc w:val="center"/>
            </w:pPr>
            <w:r w:rsidRPr="002F017A">
              <w:t>289539.47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20B04A" w14:textId="77777777" w:rsidR="00E36757" w:rsidRPr="002F017A" w:rsidRDefault="00E36757" w:rsidP="005A5B04">
            <w:pPr>
              <w:jc w:val="center"/>
            </w:pPr>
            <w:r w:rsidRPr="002F017A">
              <w:t>4970108.61</w:t>
            </w:r>
          </w:p>
        </w:tc>
      </w:tr>
      <w:tr w:rsidR="00E36757" w:rsidRPr="00B11705" w14:paraId="749DF1A5" w14:textId="77777777" w:rsidTr="005A5B04">
        <w:trPr>
          <w:trHeight w:val="300"/>
          <w:jc w:val="center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6EAF1EE8" w14:textId="77777777" w:rsidR="00E36757" w:rsidRPr="00B11705" w:rsidRDefault="00E36757" w:rsidP="005A5B04">
            <w:pPr>
              <w:jc w:val="center"/>
              <w:rPr>
                <w:color w:val="000000"/>
              </w:rPr>
            </w:pPr>
            <w:r w:rsidRPr="00B11705">
              <w:rPr>
                <w:color w:val="000000"/>
              </w:rPr>
              <w:t>9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F41AAB5" w14:textId="77777777" w:rsidR="00E36757" w:rsidRPr="002F017A" w:rsidRDefault="00E36757" w:rsidP="005A5B04">
            <w:pPr>
              <w:jc w:val="center"/>
            </w:pPr>
            <w:r w:rsidRPr="002F017A">
              <w:t>289537.87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3EC87C" w14:textId="77777777" w:rsidR="00E36757" w:rsidRPr="002F017A" w:rsidRDefault="00E36757" w:rsidP="005A5B04">
            <w:pPr>
              <w:jc w:val="center"/>
            </w:pPr>
            <w:r w:rsidRPr="002F017A">
              <w:t>4970108.18</w:t>
            </w:r>
          </w:p>
        </w:tc>
      </w:tr>
      <w:tr w:rsidR="00E36757" w:rsidRPr="00B11705" w14:paraId="167E9E86" w14:textId="77777777" w:rsidTr="005A5B04">
        <w:trPr>
          <w:trHeight w:val="300"/>
          <w:jc w:val="center"/>
        </w:trPr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6A4C3469" w14:textId="77777777" w:rsidR="00E36757" w:rsidRPr="00B11705" w:rsidRDefault="00E36757" w:rsidP="005A5B04">
            <w:pPr>
              <w:jc w:val="center"/>
              <w:rPr>
                <w:color w:val="000000"/>
              </w:rPr>
            </w:pPr>
            <w:r w:rsidRPr="00B11705">
              <w:rPr>
                <w:color w:val="000000"/>
              </w:rPr>
              <w:t>10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8838886" w14:textId="77777777" w:rsidR="00E36757" w:rsidRPr="002F017A" w:rsidRDefault="00E36757" w:rsidP="005A5B04">
            <w:pPr>
              <w:jc w:val="center"/>
            </w:pPr>
            <w:r w:rsidRPr="002F017A">
              <w:t>289532.88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193121" w14:textId="77777777" w:rsidR="00E36757" w:rsidRPr="002F017A" w:rsidRDefault="00E36757" w:rsidP="005A5B04">
            <w:pPr>
              <w:jc w:val="center"/>
            </w:pPr>
            <w:r w:rsidRPr="002F017A">
              <w:t>4970112.86</w:t>
            </w:r>
          </w:p>
        </w:tc>
      </w:tr>
      <w:tr w:rsidR="00E36757" w:rsidRPr="00B11705" w14:paraId="496C4FD2" w14:textId="77777777" w:rsidTr="005A5B04">
        <w:trPr>
          <w:trHeight w:val="300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14:paraId="129444DD" w14:textId="77777777" w:rsidR="00E36757" w:rsidRPr="00B11705" w:rsidRDefault="00E36757" w:rsidP="005A5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D227F04" w14:textId="77777777" w:rsidR="00E36757" w:rsidRPr="002F017A" w:rsidRDefault="00E36757" w:rsidP="005A5B04">
            <w:pPr>
              <w:jc w:val="center"/>
            </w:pPr>
            <w:r w:rsidRPr="002F017A">
              <w:t>289514.45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6FA728" w14:textId="77777777" w:rsidR="00E36757" w:rsidRPr="002F017A" w:rsidRDefault="00E36757" w:rsidP="005A5B04">
            <w:pPr>
              <w:jc w:val="center"/>
            </w:pPr>
            <w:r w:rsidRPr="002F017A">
              <w:t>4970092.16</w:t>
            </w:r>
          </w:p>
        </w:tc>
      </w:tr>
      <w:tr w:rsidR="00E36757" w:rsidRPr="00B11705" w14:paraId="6DE3FA63" w14:textId="77777777" w:rsidTr="005A5B04">
        <w:trPr>
          <w:trHeight w:val="300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14:paraId="5B3EFE29" w14:textId="77777777" w:rsidR="00E36757" w:rsidRPr="00B11705" w:rsidRDefault="00E36757" w:rsidP="005A5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AA940B1" w14:textId="77777777" w:rsidR="00E36757" w:rsidRPr="002F017A" w:rsidRDefault="00E36757" w:rsidP="005A5B04">
            <w:pPr>
              <w:jc w:val="center"/>
            </w:pPr>
            <w:r w:rsidRPr="002F017A">
              <w:t>289519.01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2378F3" w14:textId="77777777" w:rsidR="00E36757" w:rsidRPr="002F017A" w:rsidRDefault="00E36757" w:rsidP="005A5B04">
            <w:pPr>
              <w:jc w:val="center"/>
            </w:pPr>
            <w:r w:rsidRPr="002F017A">
              <w:t>4970088.06</w:t>
            </w:r>
          </w:p>
        </w:tc>
      </w:tr>
      <w:tr w:rsidR="00E36757" w:rsidRPr="00B11705" w14:paraId="3A0BCA0C" w14:textId="77777777" w:rsidTr="005A5B04">
        <w:trPr>
          <w:trHeight w:val="300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14:paraId="5E098852" w14:textId="77777777" w:rsidR="00E36757" w:rsidRPr="00B11705" w:rsidRDefault="00E36757" w:rsidP="005A5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EBFA268" w14:textId="77777777" w:rsidR="00E36757" w:rsidRPr="002F017A" w:rsidRDefault="00E36757" w:rsidP="005A5B04">
            <w:pPr>
              <w:jc w:val="center"/>
            </w:pPr>
            <w:r w:rsidRPr="002F017A">
              <w:t>289531.70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C649D9" w14:textId="77777777" w:rsidR="00E36757" w:rsidRPr="002F017A" w:rsidRDefault="00E36757" w:rsidP="005A5B04">
            <w:pPr>
              <w:jc w:val="center"/>
            </w:pPr>
            <w:r w:rsidRPr="002F017A">
              <w:t>4970076.58</w:t>
            </w:r>
          </w:p>
        </w:tc>
      </w:tr>
      <w:tr w:rsidR="00E36757" w:rsidRPr="00B11705" w14:paraId="5D4689CB" w14:textId="77777777" w:rsidTr="005A5B04">
        <w:trPr>
          <w:trHeight w:val="300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14:paraId="7152FB62" w14:textId="77777777" w:rsidR="00E36757" w:rsidRPr="00B11705" w:rsidRDefault="00E36757" w:rsidP="005A5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782D451" w14:textId="77777777" w:rsidR="00E36757" w:rsidRPr="002F017A" w:rsidRDefault="00E36757" w:rsidP="005A5B04">
            <w:pPr>
              <w:jc w:val="center"/>
            </w:pPr>
            <w:r w:rsidRPr="002F017A">
              <w:t>289690.30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17E8B1" w14:textId="77777777" w:rsidR="00E36757" w:rsidRPr="002F017A" w:rsidRDefault="00E36757" w:rsidP="005A5B04">
            <w:pPr>
              <w:jc w:val="center"/>
            </w:pPr>
            <w:r w:rsidRPr="002F017A">
              <w:t>4969932.96</w:t>
            </w:r>
          </w:p>
        </w:tc>
      </w:tr>
      <w:tr w:rsidR="00E36757" w:rsidRPr="00B11705" w14:paraId="2EB557B9" w14:textId="77777777" w:rsidTr="005A5B04">
        <w:trPr>
          <w:trHeight w:val="300"/>
          <w:jc w:val="center"/>
        </w:trPr>
        <w:tc>
          <w:tcPr>
            <w:tcW w:w="1097" w:type="dxa"/>
            <w:shd w:val="clear" w:color="auto" w:fill="auto"/>
            <w:noWrap/>
            <w:vAlign w:val="center"/>
          </w:tcPr>
          <w:p w14:paraId="76211320" w14:textId="77777777" w:rsidR="00E36757" w:rsidRPr="00B11705" w:rsidRDefault="00E36757" w:rsidP="005A5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DE79F6B" w14:textId="77777777" w:rsidR="00E36757" w:rsidRPr="002F017A" w:rsidRDefault="00E36757" w:rsidP="005A5B04">
            <w:pPr>
              <w:jc w:val="center"/>
            </w:pPr>
            <w:r w:rsidRPr="002F017A">
              <w:t>289790.96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DBC22E" w14:textId="77777777" w:rsidR="00E36757" w:rsidRPr="002F017A" w:rsidRDefault="00E36757" w:rsidP="005A5B04">
            <w:pPr>
              <w:jc w:val="center"/>
            </w:pPr>
            <w:r w:rsidRPr="002F017A">
              <w:t>4970096.60</w:t>
            </w:r>
          </w:p>
        </w:tc>
      </w:tr>
    </w:tbl>
    <w:p w14:paraId="7DF31517" w14:textId="77777777" w:rsidR="00E02171" w:rsidRDefault="00E02171" w:rsidP="000C28FA">
      <w:pPr>
        <w:rPr>
          <w:b/>
        </w:rPr>
      </w:pPr>
    </w:p>
    <w:p w14:paraId="717D1F18" w14:textId="77777777" w:rsidR="00E02171" w:rsidRDefault="00E02171" w:rsidP="000C28FA">
      <w:pPr>
        <w:rPr>
          <w:b/>
        </w:rPr>
      </w:pPr>
    </w:p>
    <w:p w14:paraId="681ED2C7" w14:textId="77777777" w:rsidR="00D36494" w:rsidRPr="009549EC" w:rsidRDefault="00D36494" w:rsidP="00D36494">
      <w:pPr>
        <w:jc w:val="center"/>
        <w:rPr>
          <w:b/>
        </w:rPr>
      </w:pPr>
      <w:r w:rsidRPr="009549EC">
        <w:rPr>
          <w:b/>
        </w:rPr>
        <w:lastRenderedPageBreak/>
        <w:t>III.</w:t>
      </w:r>
    </w:p>
    <w:p w14:paraId="01890E43" w14:textId="77777777" w:rsidR="009F72D5" w:rsidRDefault="009F72D5" w:rsidP="009F72D5">
      <w:pPr>
        <w:jc w:val="both"/>
        <w:rPr>
          <w:color w:val="000000"/>
        </w:rPr>
      </w:pPr>
    </w:p>
    <w:p w14:paraId="01F4DE62" w14:textId="77777777" w:rsidR="00171092" w:rsidRPr="001A5A63" w:rsidRDefault="00097445" w:rsidP="005F1952">
      <w:pPr>
        <w:ind w:firstLine="708"/>
        <w:jc w:val="both"/>
        <w:rPr>
          <w:color w:val="000000"/>
          <w:vertAlign w:val="superscript"/>
        </w:rPr>
      </w:pPr>
      <w:r>
        <w:rPr>
          <w:color w:val="000000"/>
        </w:rPr>
        <w:t>Ukupna površina</w:t>
      </w:r>
      <w:r w:rsidR="00171092">
        <w:rPr>
          <w:color w:val="000000"/>
        </w:rPr>
        <w:t xml:space="preserve"> </w:t>
      </w:r>
      <w:r w:rsidR="00704326">
        <w:rPr>
          <w:color w:val="000000"/>
        </w:rPr>
        <w:t xml:space="preserve">lučkog područja </w:t>
      </w:r>
      <w:r w:rsidR="00171092">
        <w:rPr>
          <w:color w:val="000000"/>
        </w:rPr>
        <w:t>luke posebne namjene</w:t>
      </w:r>
      <w:r w:rsidR="00E24D27">
        <w:rPr>
          <w:color w:val="000000"/>
        </w:rPr>
        <w:t xml:space="preserve"> </w:t>
      </w:r>
      <w:r w:rsidR="00E13A62">
        <w:rPr>
          <w:color w:val="000000"/>
        </w:rPr>
        <w:t>–</w:t>
      </w:r>
      <w:r w:rsidR="00E24D27" w:rsidRPr="00E24D27">
        <w:rPr>
          <w:color w:val="000000"/>
        </w:rPr>
        <w:t xml:space="preserve"> </w:t>
      </w:r>
      <w:r w:rsidR="005925BC">
        <w:t>luke nautičkog turizma Bunarina</w:t>
      </w:r>
      <w:r w:rsidR="0026253F">
        <w:t xml:space="preserve"> </w:t>
      </w:r>
      <w:r w:rsidR="0026253F" w:rsidRPr="0026253F">
        <w:t>na dijelu k.o. Pula, Grad Pula</w:t>
      </w:r>
      <w:r w:rsidR="0024729E">
        <w:rPr>
          <w:color w:val="000000"/>
        </w:rPr>
        <w:t xml:space="preserve"> </w:t>
      </w:r>
      <w:r>
        <w:rPr>
          <w:color w:val="000000"/>
        </w:rPr>
        <w:t xml:space="preserve">iznosi </w:t>
      </w:r>
      <w:r w:rsidR="00615353">
        <w:rPr>
          <w:color w:val="000000"/>
        </w:rPr>
        <w:t>38.912</w:t>
      </w:r>
      <w:r w:rsidRPr="00016CD2">
        <w:rPr>
          <w:color w:val="000000"/>
        </w:rPr>
        <w:t xml:space="preserve"> m</w:t>
      </w:r>
      <w:r w:rsidRPr="00016CD2">
        <w:rPr>
          <w:color w:val="000000"/>
          <w:vertAlign w:val="superscript"/>
        </w:rPr>
        <w:t>2</w:t>
      </w:r>
      <w:r w:rsidR="001A5A63">
        <w:rPr>
          <w:color w:val="000000"/>
        </w:rPr>
        <w:t>,</w:t>
      </w:r>
      <w:r w:rsidR="00704326">
        <w:rPr>
          <w:color w:val="000000"/>
        </w:rPr>
        <w:t xml:space="preserve"> sve</w:t>
      </w:r>
      <w:r w:rsidR="00C94770" w:rsidRPr="00C94770">
        <w:rPr>
          <w:color w:val="000000"/>
        </w:rPr>
        <w:t xml:space="preserve"> kako je prikazano na grafičkoj podlozi koja </w:t>
      </w:r>
      <w:r w:rsidR="00E371A4">
        <w:rPr>
          <w:color w:val="000000"/>
        </w:rPr>
        <w:t>se nalazi u</w:t>
      </w:r>
      <w:r w:rsidR="00C94770" w:rsidRPr="00C94770">
        <w:rPr>
          <w:color w:val="000000"/>
        </w:rPr>
        <w:t xml:space="preserve"> Prilog</w:t>
      </w:r>
      <w:r w:rsidR="00E371A4">
        <w:rPr>
          <w:color w:val="000000"/>
        </w:rPr>
        <w:t>u</w:t>
      </w:r>
      <w:r w:rsidR="00C94770" w:rsidRPr="00C94770">
        <w:rPr>
          <w:color w:val="000000"/>
        </w:rPr>
        <w:t xml:space="preserve"> 1</w:t>
      </w:r>
      <w:r w:rsidR="0026253F">
        <w:rPr>
          <w:color w:val="000000"/>
        </w:rPr>
        <w:t>.</w:t>
      </w:r>
      <w:r w:rsidR="00C94770" w:rsidRPr="00C94770">
        <w:rPr>
          <w:color w:val="000000"/>
        </w:rPr>
        <w:t xml:space="preserve"> ove Odluke</w:t>
      </w:r>
      <w:r w:rsidR="00E371A4">
        <w:rPr>
          <w:color w:val="000000"/>
        </w:rPr>
        <w:t xml:space="preserve"> i njezin je sastavni dio, a n</w:t>
      </w:r>
      <w:r w:rsidR="00C94770" w:rsidRPr="00C94770">
        <w:rPr>
          <w:color w:val="000000"/>
        </w:rPr>
        <w:t>e objavljuje se u „Narodnim novinama“.</w:t>
      </w:r>
    </w:p>
    <w:p w14:paraId="2A04185E" w14:textId="77777777" w:rsidR="00171092" w:rsidRDefault="00171092" w:rsidP="00D36494">
      <w:pPr>
        <w:jc w:val="center"/>
      </w:pPr>
    </w:p>
    <w:p w14:paraId="7A27870D" w14:textId="77777777" w:rsidR="00D36494" w:rsidRPr="009549EC" w:rsidRDefault="00D36494" w:rsidP="00D36494">
      <w:pPr>
        <w:jc w:val="center"/>
        <w:rPr>
          <w:b/>
        </w:rPr>
      </w:pPr>
      <w:r w:rsidRPr="009549EC">
        <w:rPr>
          <w:b/>
        </w:rPr>
        <w:t>IV.</w:t>
      </w:r>
    </w:p>
    <w:p w14:paraId="5974F86B" w14:textId="77777777" w:rsidR="00D36494" w:rsidRPr="00AB2197" w:rsidRDefault="00D36494" w:rsidP="00D36494">
      <w:pPr>
        <w:jc w:val="center"/>
      </w:pPr>
    </w:p>
    <w:p w14:paraId="776AF84F" w14:textId="77777777" w:rsidR="00D36494" w:rsidRDefault="00E204BF" w:rsidP="005F1952">
      <w:pPr>
        <w:ind w:firstLine="708"/>
        <w:jc w:val="both"/>
      </w:pPr>
      <w:r>
        <w:t>Lučko područje</w:t>
      </w:r>
      <w:r w:rsidR="00704326">
        <w:t xml:space="preserve"> </w:t>
      </w:r>
      <w:r w:rsidR="00D36494" w:rsidRPr="00AB2197">
        <w:t xml:space="preserve">iz </w:t>
      </w:r>
      <w:r w:rsidR="005A2B4B" w:rsidRPr="00AB2197">
        <w:t>točke</w:t>
      </w:r>
      <w:r w:rsidR="00D36494" w:rsidRPr="00AB2197">
        <w:t xml:space="preserve"> II. ove Odluke daje se </w:t>
      </w:r>
      <w:r w:rsidR="00F26899">
        <w:t>Županijskoj l</w:t>
      </w:r>
      <w:r w:rsidR="007E0603" w:rsidRPr="007E0603">
        <w:t xml:space="preserve">učkoj upravi </w:t>
      </w:r>
      <w:r w:rsidR="00C21F0E">
        <w:t>Pula</w:t>
      </w:r>
      <w:r w:rsidR="00D36494" w:rsidRPr="00AB2197">
        <w:t xml:space="preserve"> na privremeno </w:t>
      </w:r>
      <w:r w:rsidR="00C21F0E">
        <w:t>gospodarsko</w:t>
      </w:r>
      <w:r w:rsidR="00D36494" w:rsidRPr="00AB2197">
        <w:t xml:space="preserve"> korištenje </w:t>
      </w:r>
      <w:r w:rsidR="001908B7">
        <w:t xml:space="preserve">na razdoblje </w:t>
      </w:r>
      <w:r w:rsidR="001908B7" w:rsidRPr="00E04758">
        <w:t xml:space="preserve">od </w:t>
      </w:r>
      <w:r w:rsidR="00190024">
        <w:t>jedne</w:t>
      </w:r>
      <w:r w:rsidR="00464F14">
        <w:t xml:space="preserve"> </w:t>
      </w:r>
      <w:r w:rsidR="00D36494" w:rsidRPr="00E04758">
        <w:t>godine</w:t>
      </w:r>
      <w:r w:rsidR="00D36494" w:rsidRPr="00AB2197">
        <w:t>, raču</w:t>
      </w:r>
      <w:r w:rsidR="00C9088E">
        <w:t xml:space="preserve">najući od dana </w:t>
      </w:r>
      <w:r w:rsidR="0007326D">
        <w:t>preuzimanja</w:t>
      </w:r>
      <w:r w:rsidR="00D561F4">
        <w:t xml:space="preserve"> upravljanja lučkim</w:t>
      </w:r>
      <w:r w:rsidR="0007326D" w:rsidRPr="0007326D">
        <w:t xml:space="preserve"> područj</w:t>
      </w:r>
      <w:r w:rsidR="00D561F4">
        <w:t>em</w:t>
      </w:r>
      <w:r w:rsidR="00DD6593">
        <w:t xml:space="preserve">. </w:t>
      </w:r>
    </w:p>
    <w:p w14:paraId="5DC4EDED" w14:textId="77777777" w:rsidR="001908B7" w:rsidRDefault="001908B7" w:rsidP="00D36494">
      <w:pPr>
        <w:jc w:val="both"/>
      </w:pPr>
    </w:p>
    <w:p w14:paraId="66E8876B" w14:textId="77777777" w:rsidR="001908B7" w:rsidRPr="00AB2197" w:rsidRDefault="001908B7" w:rsidP="005F1952">
      <w:pPr>
        <w:ind w:firstLine="708"/>
        <w:jc w:val="both"/>
      </w:pPr>
      <w:r>
        <w:rPr>
          <w:rFonts w:ascii="Minion Pro" w:hAnsi="Minion Pro"/>
          <w:color w:val="000000"/>
          <w:shd w:val="clear" w:color="auto" w:fill="FFFFFF"/>
        </w:rPr>
        <w:t xml:space="preserve">Ova Odluka </w:t>
      </w:r>
      <w:r w:rsidR="006521BF">
        <w:rPr>
          <w:rFonts w:ascii="Minion Pro" w:hAnsi="Minion Pro"/>
          <w:color w:val="000000"/>
          <w:shd w:val="clear" w:color="auto" w:fill="FFFFFF"/>
        </w:rPr>
        <w:t>ukinut</w:t>
      </w:r>
      <w:r w:rsidR="003F7571">
        <w:rPr>
          <w:rFonts w:ascii="Minion Pro" w:hAnsi="Minion Pro"/>
          <w:color w:val="000000"/>
          <w:shd w:val="clear" w:color="auto" w:fill="FFFFFF"/>
        </w:rPr>
        <w:t xml:space="preserve"> će se</w:t>
      </w:r>
      <w:r>
        <w:rPr>
          <w:rFonts w:ascii="Minion Pro" w:hAnsi="Minion Pro"/>
          <w:color w:val="000000"/>
          <w:shd w:val="clear" w:color="auto" w:fill="FFFFFF"/>
        </w:rPr>
        <w:t xml:space="preserve"> ukoliko se u razdoblju iz stavka 1. ove točke </w:t>
      </w:r>
      <w:r w:rsidR="00370EA0" w:rsidRPr="00370EA0">
        <w:rPr>
          <w:rFonts w:ascii="Minion Pro" w:hAnsi="Minion Pro"/>
          <w:color w:val="000000"/>
          <w:shd w:val="clear" w:color="auto" w:fill="FFFFFF"/>
        </w:rPr>
        <w:t xml:space="preserve">donese odluka o davanju koncesije i temeljem iste zaključi ugovor o koncesiji u svrhu korištenja lučkog područja luke posebne </w:t>
      </w:r>
      <w:r w:rsidR="00370EA0">
        <w:rPr>
          <w:rFonts w:ascii="Minion Pro" w:hAnsi="Minion Pro"/>
          <w:color w:val="000000"/>
          <w:shd w:val="clear" w:color="auto" w:fill="FFFFFF"/>
        </w:rPr>
        <w:t>namjene iz točke II. ove Odluke ili</w:t>
      </w:r>
      <w:r w:rsidR="000C28FA">
        <w:rPr>
          <w:rFonts w:ascii="Minion Pro" w:hAnsi="Minion Pro"/>
          <w:color w:val="000000"/>
          <w:shd w:val="clear" w:color="auto" w:fill="FFFFFF"/>
        </w:rPr>
        <w:t xml:space="preserve"> ako se</w:t>
      </w:r>
      <w:r w:rsidR="00370EA0">
        <w:rPr>
          <w:rFonts w:ascii="Minion Pro" w:hAnsi="Minion Pro"/>
          <w:color w:val="000000"/>
          <w:shd w:val="clear" w:color="auto" w:fill="FFFFFF"/>
        </w:rPr>
        <w:t xml:space="preserve"> izmijeni Prostorni plan Istarske županije te se </w:t>
      </w:r>
      <w:r w:rsidR="00942AA7">
        <w:rPr>
          <w:rFonts w:ascii="Minion Pro" w:hAnsi="Minion Pro"/>
          <w:color w:val="000000"/>
          <w:shd w:val="clear" w:color="auto" w:fill="FFFFFF"/>
        </w:rPr>
        <w:t xml:space="preserve">lučko područje </w:t>
      </w:r>
      <w:r>
        <w:rPr>
          <w:rFonts w:ascii="Minion Pro" w:hAnsi="Minion Pro"/>
          <w:color w:val="000000"/>
          <w:shd w:val="clear" w:color="auto" w:fill="FFFFFF"/>
        </w:rPr>
        <w:t>iz točke II. ove Odluke</w:t>
      </w:r>
      <w:r w:rsidR="00C1449A">
        <w:rPr>
          <w:rFonts w:ascii="Minion Pro" w:hAnsi="Minion Pro"/>
          <w:color w:val="000000"/>
          <w:shd w:val="clear" w:color="auto" w:fill="FFFFFF"/>
        </w:rPr>
        <w:t xml:space="preserve"> obuhvati u područje luke otvorene za javni promet. </w:t>
      </w:r>
    </w:p>
    <w:p w14:paraId="01A00A69" w14:textId="77777777" w:rsidR="00D36494" w:rsidRPr="00AB2197" w:rsidRDefault="00D36494" w:rsidP="00D36494">
      <w:pPr>
        <w:jc w:val="both"/>
      </w:pPr>
    </w:p>
    <w:p w14:paraId="73BC1F41" w14:textId="77777777" w:rsidR="00D36494" w:rsidRPr="009549EC" w:rsidRDefault="00D36494" w:rsidP="00D36494">
      <w:pPr>
        <w:jc w:val="center"/>
        <w:rPr>
          <w:b/>
        </w:rPr>
      </w:pPr>
      <w:r w:rsidRPr="009549EC">
        <w:rPr>
          <w:b/>
        </w:rPr>
        <w:t>V.</w:t>
      </w:r>
    </w:p>
    <w:p w14:paraId="1307FAE7" w14:textId="77777777" w:rsidR="00D36494" w:rsidRPr="00AB2197" w:rsidRDefault="00D36494" w:rsidP="00D36494">
      <w:pPr>
        <w:jc w:val="center"/>
      </w:pPr>
    </w:p>
    <w:p w14:paraId="3431195B" w14:textId="77777777" w:rsidR="001908B7" w:rsidRDefault="007E2D0C" w:rsidP="005F1952">
      <w:pPr>
        <w:ind w:firstLine="708"/>
        <w:jc w:val="both"/>
        <w:rPr>
          <w:rFonts w:ascii="Minion Pro" w:hAnsi="Minion Pro"/>
          <w:color w:val="000000"/>
          <w:shd w:val="clear" w:color="auto" w:fill="FFFFFF"/>
        </w:rPr>
      </w:pPr>
      <w:r>
        <w:rPr>
          <w:rFonts w:ascii="Minion Pro" w:hAnsi="Minion Pro"/>
          <w:color w:val="000000"/>
          <w:shd w:val="clear" w:color="auto" w:fill="FFFFFF"/>
        </w:rPr>
        <w:t>Županijska l</w:t>
      </w:r>
      <w:r w:rsidR="007E0603">
        <w:rPr>
          <w:rFonts w:ascii="Minion Pro" w:hAnsi="Minion Pro"/>
          <w:color w:val="000000"/>
          <w:shd w:val="clear" w:color="auto" w:fill="FFFFFF"/>
        </w:rPr>
        <w:t>učka uprava</w:t>
      </w:r>
      <w:r w:rsidR="007E0603" w:rsidRPr="007E0603">
        <w:rPr>
          <w:rFonts w:ascii="Minion Pro" w:hAnsi="Minion Pro"/>
          <w:color w:val="000000"/>
          <w:shd w:val="clear" w:color="auto" w:fill="FFFFFF"/>
        </w:rPr>
        <w:t xml:space="preserve"> </w:t>
      </w:r>
      <w:r w:rsidR="00C21F0E">
        <w:rPr>
          <w:rFonts w:ascii="Minion Pro" w:hAnsi="Minion Pro"/>
          <w:color w:val="000000"/>
          <w:shd w:val="clear" w:color="auto" w:fill="FFFFFF"/>
        </w:rPr>
        <w:t>Pula</w:t>
      </w:r>
      <w:r w:rsidR="001908B7">
        <w:rPr>
          <w:rFonts w:ascii="Minion Pro" w:hAnsi="Minion Pro"/>
          <w:color w:val="000000"/>
          <w:shd w:val="clear" w:color="auto" w:fill="FFFFFF"/>
        </w:rPr>
        <w:t xml:space="preserve"> dužna je na lučkom području</w:t>
      </w:r>
      <w:r w:rsidR="008C176F" w:rsidRPr="008C176F">
        <w:t xml:space="preserve"> </w:t>
      </w:r>
      <w:r w:rsidR="001908B7">
        <w:rPr>
          <w:rFonts w:ascii="Minion Pro" w:hAnsi="Minion Pro"/>
          <w:color w:val="000000"/>
          <w:shd w:val="clear" w:color="auto" w:fill="FFFFFF"/>
        </w:rPr>
        <w:t>iz točke II. ove Odluke voditi brigu o održavanju, upravljanju, zaštiti i unaprjeđenju lučkog područja, osigurati nesmetano obavljanje lučkog prometa, tehničko-tehnološkog</w:t>
      </w:r>
      <w:r w:rsidR="007E0603">
        <w:rPr>
          <w:rFonts w:ascii="Minion Pro" w:hAnsi="Minion Pro"/>
          <w:color w:val="000000"/>
          <w:shd w:val="clear" w:color="auto" w:fill="FFFFFF"/>
        </w:rPr>
        <w:t xml:space="preserve"> jedinstva i sigurnost plovidbe</w:t>
      </w:r>
      <w:r w:rsidR="001908B7">
        <w:rPr>
          <w:rFonts w:ascii="Minion Pro" w:hAnsi="Minion Pro"/>
          <w:color w:val="000000"/>
          <w:shd w:val="clear" w:color="auto" w:fill="FFFFFF"/>
        </w:rPr>
        <w:t xml:space="preserve"> te osigurati pružanje usluga od općeg interesa,</w:t>
      </w:r>
      <w:r w:rsidR="001908B7" w:rsidRPr="001908B7">
        <w:t xml:space="preserve"> </w:t>
      </w:r>
      <w:r w:rsidR="001908B7" w:rsidRPr="00AB2197">
        <w:t>usluge dizanja i</w:t>
      </w:r>
      <w:r w:rsidR="000548C1">
        <w:t xml:space="preserve">/ili spuštanja plovila te </w:t>
      </w:r>
      <w:r w:rsidR="004B75E9" w:rsidRPr="004B75E9">
        <w:t>druge usluge nužne za funkcioniranje luke</w:t>
      </w:r>
      <w:r w:rsidR="001908B7">
        <w:rPr>
          <w:rFonts w:ascii="Minion Pro" w:hAnsi="Minion Pro"/>
          <w:color w:val="000000"/>
          <w:shd w:val="clear" w:color="auto" w:fill="FFFFFF"/>
        </w:rPr>
        <w:t>.</w:t>
      </w:r>
    </w:p>
    <w:p w14:paraId="5AA67CB1" w14:textId="77777777" w:rsidR="007E02FD" w:rsidRDefault="007E02FD" w:rsidP="00D36494">
      <w:pPr>
        <w:jc w:val="both"/>
        <w:rPr>
          <w:rFonts w:ascii="Minion Pro" w:hAnsi="Minion Pro"/>
          <w:color w:val="000000"/>
          <w:shd w:val="clear" w:color="auto" w:fill="FFFFFF"/>
        </w:rPr>
      </w:pPr>
    </w:p>
    <w:p w14:paraId="400A7AD3" w14:textId="77777777" w:rsidR="00D36494" w:rsidRPr="009549EC" w:rsidRDefault="00D36494" w:rsidP="00D36494">
      <w:pPr>
        <w:jc w:val="center"/>
        <w:rPr>
          <w:b/>
        </w:rPr>
      </w:pPr>
      <w:r w:rsidRPr="009549EC">
        <w:rPr>
          <w:b/>
        </w:rPr>
        <w:t>VI.</w:t>
      </w:r>
    </w:p>
    <w:p w14:paraId="6D16D966" w14:textId="77777777" w:rsidR="00D36494" w:rsidRPr="00AB2197" w:rsidRDefault="00D36494" w:rsidP="00D36494">
      <w:pPr>
        <w:jc w:val="center"/>
      </w:pPr>
    </w:p>
    <w:p w14:paraId="209F1BB6" w14:textId="77777777" w:rsidR="00947769" w:rsidRDefault="00E04758" w:rsidP="005D4FD4">
      <w:pPr>
        <w:spacing w:before="240"/>
        <w:ind w:firstLine="708"/>
        <w:jc w:val="both"/>
      </w:pPr>
      <w:r>
        <w:t>Na lučkom području</w:t>
      </w:r>
      <w:r w:rsidR="008C176F">
        <w:t xml:space="preserve"> </w:t>
      </w:r>
      <w:r w:rsidRPr="00AB2197">
        <w:t xml:space="preserve">iz točke II. ove Odluke, </w:t>
      </w:r>
      <w:r w:rsidR="007E2D0C">
        <w:t>Županijska l</w:t>
      </w:r>
      <w:r w:rsidR="008335D2" w:rsidRPr="008335D2">
        <w:t xml:space="preserve">učka uprava </w:t>
      </w:r>
      <w:r w:rsidR="00C21F0E">
        <w:t>Pula</w:t>
      </w:r>
      <w:r>
        <w:t xml:space="preserve"> dužna je</w:t>
      </w:r>
      <w:r w:rsidRPr="00AB2197">
        <w:t xml:space="preserve"> osigurati red, čuvanje i zaštitu objekata, plovila i op</w:t>
      </w:r>
      <w:r>
        <w:t xml:space="preserve">reme, koji su zatečeni na lučkom području </w:t>
      </w:r>
      <w:r w:rsidRPr="00AB2197">
        <w:t>na dan preuzimanja luke</w:t>
      </w:r>
      <w:r w:rsidR="00947769" w:rsidRPr="00947769">
        <w:t xml:space="preserve"> </w:t>
      </w:r>
      <w:r w:rsidR="00AB1F58" w:rsidRPr="00AB1F58">
        <w:t>te je za plovila, za koja su zaključeni ugovori o vezu, dužna ponuditi nove ugovore o vezu vremenski ograničene sukladno točki IV. stavku 1. ove Odluke.</w:t>
      </w:r>
    </w:p>
    <w:p w14:paraId="12F6E020" w14:textId="77777777" w:rsidR="00E944A3" w:rsidRDefault="00E944A3" w:rsidP="00D36494">
      <w:pPr>
        <w:jc w:val="both"/>
      </w:pPr>
    </w:p>
    <w:p w14:paraId="2400D849" w14:textId="77777777" w:rsidR="00D36494" w:rsidRPr="009549EC" w:rsidRDefault="00D36494" w:rsidP="00D36494">
      <w:pPr>
        <w:jc w:val="center"/>
        <w:rPr>
          <w:b/>
        </w:rPr>
      </w:pPr>
      <w:r w:rsidRPr="009549EC">
        <w:rPr>
          <w:b/>
        </w:rPr>
        <w:t>VII.</w:t>
      </w:r>
    </w:p>
    <w:p w14:paraId="4F7625E3" w14:textId="77777777" w:rsidR="00D36494" w:rsidRPr="001816A6" w:rsidRDefault="00D36494" w:rsidP="00D36494">
      <w:pPr>
        <w:jc w:val="center"/>
      </w:pPr>
    </w:p>
    <w:p w14:paraId="0298463E" w14:textId="77777777" w:rsidR="008B2836" w:rsidRDefault="00D36494" w:rsidP="005F1952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1816A6">
        <w:t xml:space="preserve">U cilju ispunjavanja obveza iz </w:t>
      </w:r>
      <w:r w:rsidR="005167B7" w:rsidRPr="001816A6">
        <w:t>točaka V. i</w:t>
      </w:r>
      <w:r w:rsidRPr="001816A6">
        <w:t xml:space="preserve"> VI. ove Odluke, </w:t>
      </w:r>
      <w:r w:rsidR="007E2D0C">
        <w:t>Županijska l</w:t>
      </w:r>
      <w:r w:rsidRPr="001816A6">
        <w:t xml:space="preserve">učka uprava </w:t>
      </w:r>
      <w:r w:rsidR="00C21F0E">
        <w:t>Pula</w:t>
      </w:r>
      <w:r w:rsidR="001B35FD">
        <w:t xml:space="preserve"> </w:t>
      </w:r>
      <w:r w:rsidR="001B35FD" w:rsidRPr="006A3EC2">
        <w:t xml:space="preserve">će </w:t>
      </w:r>
      <w:r w:rsidR="008B2836" w:rsidRPr="006A3EC2">
        <w:rPr>
          <w:rFonts w:ascii="Minion Pro" w:hAnsi="Minion Pro"/>
          <w:shd w:val="clear" w:color="auto" w:fill="FFFFFF"/>
        </w:rPr>
        <w:t>u ime Republike Hrvatske,</w:t>
      </w:r>
      <w:r w:rsidR="008B2836" w:rsidRPr="001816A6">
        <w:rPr>
          <w:rFonts w:ascii="Minion Pro" w:hAnsi="Minion Pro"/>
          <w:shd w:val="clear" w:color="auto" w:fill="FFFFFF"/>
        </w:rPr>
        <w:t xml:space="preserve"> a za svoj račun </w:t>
      </w:r>
      <w:r w:rsidR="00E944A3">
        <w:rPr>
          <w:rFonts w:ascii="Minion Pro" w:hAnsi="Minion Pro"/>
          <w:shd w:val="clear" w:color="auto" w:fill="FFFFFF"/>
        </w:rPr>
        <w:t xml:space="preserve">ostvarivati prihode s naslova </w:t>
      </w:r>
      <w:r w:rsidR="00E944A3">
        <w:rPr>
          <w:rFonts w:ascii="Minion Pro" w:hAnsi="Minion Pro"/>
          <w:color w:val="000000"/>
          <w:shd w:val="clear" w:color="auto" w:fill="FFFFFF"/>
        </w:rPr>
        <w:t>pruženih usluga od općeg interesa,</w:t>
      </w:r>
      <w:r w:rsidR="00E944A3" w:rsidRPr="001908B7">
        <w:t xml:space="preserve"> </w:t>
      </w:r>
      <w:r w:rsidR="00E944A3">
        <w:t>usluga</w:t>
      </w:r>
      <w:r w:rsidR="00E944A3" w:rsidRPr="00AB2197">
        <w:t xml:space="preserve"> dizanja i</w:t>
      </w:r>
      <w:r w:rsidR="00E944A3">
        <w:t xml:space="preserve">/ili spuštanja plovila te </w:t>
      </w:r>
      <w:r w:rsidR="00B2470F">
        <w:t xml:space="preserve">drugih </w:t>
      </w:r>
      <w:r w:rsidR="00E944A3">
        <w:t>usluga</w:t>
      </w:r>
      <w:r w:rsidR="00B2470F">
        <w:t xml:space="preserve"> neophodnih za funkcioniranje luke</w:t>
      </w:r>
      <w:r w:rsidR="008B2836" w:rsidRPr="001816A6">
        <w:t>.</w:t>
      </w:r>
    </w:p>
    <w:p w14:paraId="26CB64A8" w14:textId="77777777" w:rsidR="00D36494" w:rsidRPr="001816A6" w:rsidRDefault="00D36494" w:rsidP="00D36494">
      <w:pPr>
        <w:jc w:val="both"/>
      </w:pPr>
    </w:p>
    <w:p w14:paraId="63E15A59" w14:textId="77777777" w:rsidR="00D36494" w:rsidRPr="009549EC" w:rsidRDefault="00D36494" w:rsidP="00D36494">
      <w:pPr>
        <w:jc w:val="center"/>
        <w:rPr>
          <w:b/>
        </w:rPr>
      </w:pPr>
      <w:r w:rsidRPr="009549EC">
        <w:rPr>
          <w:b/>
        </w:rPr>
        <w:t>VIII.</w:t>
      </w:r>
    </w:p>
    <w:p w14:paraId="5753E697" w14:textId="77777777" w:rsidR="00D36494" w:rsidRPr="00AB2197" w:rsidRDefault="00D36494" w:rsidP="00D36494">
      <w:pPr>
        <w:jc w:val="center"/>
      </w:pPr>
    </w:p>
    <w:p w14:paraId="48C21C07" w14:textId="77777777" w:rsidR="00A03A5D" w:rsidRDefault="00A03A5D" w:rsidP="005F1952">
      <w:pPr>
        <w:ind w:firstLine="708"/>
        <w:jc w:val="both"/>
      </w:pPr>
      <w:r>
        <w:lastRenderedPageBreak/>
        <w:t xml:space="preserve">Donošenjem ove Odluke </w:t>
      </w:r>
      <w:r w:rsidRPr="00A03A5D">
        <w:t xml:space="preserve">Županijska lučka uprava Pula </w:t>
      </w:r>
      <w:r>
        <w:t>stječe pravo preuzeti upravljanje lučkim područjem</w:t>
      </w:r>
      <w:r w:rsidRPr="00295268">
        <w:t xml:space="preserve"> </w:t>
      </w:r>
      <w:r w:rsidRPr="001C3099">
        <w:t xml:space="preserve">luke posebne namjene – </w:t>
      </w:r>
      <w:r>
        <w:t xml:space="preserve">luke nautičkog turizma Bunarina </w:t>
      </w:r>
      <w:r w:rsidRPr="00F73DA8">
        <w:t>na dijelu k.o. Pula, Grad Pula</w:t>
      </w:r>
      <w:r>
        <w:t>.</w:t>
      </w:r>
      <w:r w:rsidR="00CA70A8">
        <w:t xml:space="preserve"> </w:t>
      </w:r>
    </w:p>
    <w:p w14:paraId="59BA04F8" w14:textId="77777777" w:rsidR="00A03A5D" w:rsidRDefault="00A03A5D" w:rsidP="005F1952">
      <w:pPr>
        <w:ind w:firstLine="708"/>
        <w:jc w:val="both"/>
      </w:pPr>
    </w:p>
    <w:p w14:paraId="505D826C" w14:textId="77777777" w:rsidR="0094236C" w:rsidRDefault="00E17944" w:rsidP="00E17944">
      <w:pPr>
        <w:ind w:firstLine="708"/>
        <w:jc w:val="both"/>
      </w:pPr>
      <w:r w:rsidRPr="00A03A5D">
        <w:t>Županijska lučka uprava Pula</w:t>
      </w:r>
      <w:r>
        <w:t xml:space="preserve"> dužna je u roku od deset dana od dana donošenja ove Odluke preuzeti upravljanje lučkim područjem </w:t>
      </w:r>
      <w:r w:rsidRPr="00E17944">
        <w:t>luke posebne namjene – luke nautičkog turizma Bunarina na dijelu k.o. Pula, Grad Pula.</w:t>
      </w:r>
    </w:p>
    <w:p w14:paraId="2E614B64" w14:textId="77777777" w:rsidR="00F73DA8" w:rsidRPr="00AB2197" w:rsidRDefault="00F73DA8" w:rsidP="005F1952">
      <w:pPr>
        <w:ind w:firstLine="708"/>
        <w:jc w:val="both"/>
      </w:pPr>
    </w:p>
    <w:p w14:paraId="65961338" w14:textId="77777777" w:rsidR="00D36494" w:rsidRPr="009549EC" w:rsidRDefault="001D4A99" w:rsidP="00D36494">
      <w:pPr>
        <w:jc w:val="center"/>
        <w:rPr>
          <w:b/>
        </w:rPr>
      </w:pPr>
      <w:r w:rsidRPr="009549EC">
        <w:rPr>
          <w:b/>
        </w:rPr>
        <w:t>I</w:t>
      </w:r>
      <w:r w:rsidR="00D36494" w:rsidRPr="009549EC">
        <w:rPr>
          <w:b/>
        </w:rPr>
        <w:t>X.</w:t>
      </w:r>
    </w:p>
    <w:p w14:paraId="496C27A8" w14:textId="77777777" w:rsidR="00D36494" w:rsidRPr="00AB2197" w:rsidRDefault="00D36494" w:rsidP="00D36494">
      <w:pPr>
        <w:jc w:val="center"/>
      </w:pPr>
    </w:p>
    <w:p w14:paraId="553A297A" w14:textId="77777777" w:rsidR="00F9410E" w:rsidRDefault="00D36494" w:rsidP="00550BAF">
      <w:pPr>
        <w:ind w:firstLine="708"/>
        <w:rPr>
          <w:color w:val="231F20"/>
          <w:shd w:val="clear" w:color="auto" w:fill="FFFFFF"/>
        </w:rPr>
      </w:pPr>
      <w:r w:rsidRPr="00AB2197">
        <w:t>Ova Odluka</w:t>
      </w:r>
      <w:r w:rsidR="00295268">
        <w:t xml:space="preserve"> objavljuje </w:t>
      </w:r>
      <w:r w:rsidR="00697C32">
        <w:t xml:space="preserve">se </w:t>
      </w:r>
      <w:r w:rsidR="00295268">
        <w:t>u</w:t>
      </w:r>
      <w:r w:rsidR="00190024">
        <w:rPr>
          <w:color w:val="231F20"/>
          <w:shd w:val="clear" w:color="auto" w:fill="FFFFFF"/>
        </w:rPr>
        <w:t xml:space="preserve"> „</w:t>
      </w:r>
      <w:r w:rsidR="00660FEF">
        <w:rPr>
          <w:color w:val="231F20"/>
          <w:shd w:val="clear" w:color="auto" w:fill="FFFFFF"/>
        </w:rPr>
        <w:t>Narodnim novinama</w:t>
      </w:r>
      <w:r w:rsidR="00190024">
        <w:rPr>
          <w:color w:val="231F20"/>
          <w:shd w:val="clear" w:color="auto" w:fill="FFFFFF"/>
        </w:rPr>
        <w:t>“</w:t>
      </w:r>
      <w:r w:rsidR="00660FEF">
        <w:rPr>
          <w:color w:val="231F20"/>
          <w:shd w:val="clear" w:color="auto" w:fill="FFFFFF"/>
        </w:rPr>
        <w:t>.</w:t>
      </w:r>
    </w:p>
    <w:p w14:paraId="3356182B" w14:textId="77777777" w:rsidR="00003B73" w:rsidRDefault="00003B73" w:rsidP="00190024">
      <w:pPr>
        <w:jc w:val="center"/>
        <w:rPr>
          <w:color w:val="231F20"/>
          <w:shd w:val="clear" w:color="auto" w:fill="FFFFFF"/>
        </w:rPr>
      </w:pPr>
    </w:p>
    <w:p w14:paraId="08EA0437" w14:textId="77777777" w:rsidR="00E02171" w:rsidRDefault="00E02171" w:rsidP="00190024">
      <w:pPr>
        <w:jc w:val="center"/>
        <w:rPr>
          <w:b/>
          <w:bCs/>
        </w:rPr>
      </w:pPr>
    </w:p>
    <w:p w14:paraId="14B05640" w14:textId="77777777" w:rsidR="00190024" w:rsidRDefault="002F7194" w:rsidP="00190024">
      <w:pPr>
        <w:jc w:val="center"/>
        <w:rPr>
          <w:b/>
          <w:bCs/>
        </w:rPr>
      </w:pPr>
      <w:r>
        <w:rPr>
          <w:b/>
          <w:bCs/>
        </w:rPr>
        <w:t>O</w:t>
      </w:r>
      <w:r w:rsidR="00E6306D">
        <w:rPr>
          <w:b/>
          <w:bCs/>
        </w:rPr>
        <w:t xml:space="preserve"> </w:t>
      </w:r>
      <w:r>
        <w:rPr>
          <w:b/>
          <w:bCs/>
        </w:rPr>
        <w:t>b</w:t>
      </w:r>
      <w:r w:rsidR="008633EE">
        <w:rPr>
          <w:b/>
          <w:bCs/>
        </w:rPr>
        <w:t xml:space="preserve"> </w:t>
      </w:r>
      <w:r>
        <w:rPr>
          <w:b/>
          <w:bCs/>
        </w:rPr>
        <w:t>r</w:t>
      </w:r>
      <w:r w:rsidR="008633EE">
        <w:rPr>
          <w:b/>
          <w:bCs/>
        </w:rPr>
        <w:t xml:space="preserve"> </w:t>
      </w:r>
      <w:r>
        <w:rPr>
          <w:b/>
          <w:bCs/>
        </w:rPr>
        <w:t>a</w:t>
      </w:r>
      <w:r w:rsidR="008633EE">
        <w:rPr>
          <w:b/>
          <w:bCs/>
        </w:rPr>
        <w:t xml:space="preserve"> </w:t>
      </w:r>
      <w:r>
        <w:rPr>
          <w:b/>
          <w:bCs/>
        </w:rPr>
        <w:t>z</w:t>
      </w:r>
      <w:r w:rsidR="008633EE">
        <w:rPr>
          <w:b/>
          <w:bCs/>
        </w:rPr>
        <w:t xml:space="preserve"> </w:t>
      </w:r>
      <w:r>
        <w:rPr>
          <w:b/>
          <w:bCs/>
        </w:rPr>
        <w:t>l</w:t>
      </w:r>
      <w:r w:rsidR="008633EE">
        <w:rPr>
          <w:b/>
          <w:bCs/>
        </w:rPr>
        <w:t xml:space="preserve"> </w:t>
      </w:r>
      <w:r>
        <w:rPr>
          <w:b/>
          <w:bCs/>
        </w:rPr>
        <w:t>o</w:t>
      </w:r>
      <w:r w:rsidR="008633EE">
        <w:rPr>
          <w:b/>
          <w:bCs/>
        </w:rPr>
        <w:t xml:space="preserve"> </w:t>
      </w:r>
      <w:r>
        <w:rPr>
          <w:b/>
          <w:bCs/>
        </w:rPr>
        <w:t>ž</w:t>
      </w:r>
      <w:r w:rsidR="008633EE">
        <w:rPr>
          <w:b/>
          <w:bCs/>
        </w:rPr>
        <w:t xml:space="preserve"> </w:t>
      </w:r>
      <w:r>
        <w:rPr>
          <w:b/>
          <w:bCs/>
        </w:rPr>
        <w:t>e</w:t>
      </w:r>
      <w:r w:rsidR="008633EE">
        <w:rPr>
          <w:b/>
          <w:bCs/>
        </w:rPr>
        <w:t xml:space="preserve"> </w:t>
      </w:r>
      <w:r>
        <w:rPr>
          <w:b/>
          <w:bCs/>
        </w:rPr>
        <w:t>nj</w:t>
      </w:r>
      <w:r w:rsidR="008633EE">
        <w:rPr>
          <w:b/>
          <w:bCs/>
        </w:rPr>
        <w:t xml:space="preserve"> </w:t>
      </w:r>
      <w:r>
        <w:rPr>
          <w:b/>
          <w:bCs/>
        </w:rPr>
        <w:t>e</w:t>
      </w:r>
    </w:p>
    <w:p w14:paraId="4BE9856E" w14:textId="77777777" w:rsidR="00190024" w:rsidRDefault="00190024" w:rsidP="00190024">
      <w:pPr>
        <w:jc w:val="center"/>
        <w:rPr>
          <w:b/>
          <w:bCs/>
        </w:rPr>
      </w:pPr>
    </w:p>
    <w:p w14:paraId="58B09EEE" w14:textId="77777777" w:rsidR="00D974BA" w:rsidRDefault="00146145" w:rsidP="00464F14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Županijska skupština </w:t>
      </w:r>
      <w:r w:rsidR="00E92722">
        <w:rPr>
          <w:rFonts w:ascii="TimesNewRomanPSMT" w:hAnsi="TimesNewRomanPSMT" w:cs="TimesNewRomanPSMT"/>
        </w:rPr>
        <w:t>Istarske</w:t>
      </w:r>
      <w:r>
        <w:rPr>
          <w:rFonts w:ascii="TimesNewRomanPSMT" w:hAnsi="TimesNewRomanPSMT" w:cs="TimesNewRomanPSMT"/>
        </w:rPr>
        <w:t xml:space="preserve"> županije na </w:t>
      </w:r>
      <w:r w:rsidR="00050675">
        <w:rPr>
          <w:rFonts w:ascii="TimesNewRomanPSMT" w:hAnsi="TimesNewRomanPSMT" w:cs="TimesNewRomanPSMT"/>
        </w:rPr>
        <w:t xml:space="preserve">svojoj </w:t>
      </w:r>
      <w:r>
        <w:rPr>
          <w:rFonts w:ascii="TimesNewRomanPSMT" w:hAnsi="TimesNewRomanPSMT" w:cs="TimesNewRomanPSMT"/>
        </w:rPr>
        <w:t xml:space="preserve">sjednici održanoj </w:t>
      </w:r>
      <w:r w:rsidR="0085169A">
        <w:rPr>
          <w:rFonts w:ascii="TimesNewRomanPSMT" w:hAnsi="TimesNewRomanPSMT" w:cs="TimesNewRomanPSMT"/>
        </w:rPr>
        <w:t>20. prosinca</w:t>
      </w:r>
      <w:r w:rsidR="00E92722">
        <w:rPr>
          <w:rFonts w:ascii="TimesNewRomanPSMT" w:hAnsi="TimesNewRomanPSMT" w:cs="TimesNewRomanPSMT"/>
        </w:rPr>
        <w:t xml:space="preserve"> 2022</w:t>
      </w:r>
      <w:r w:rsidR="00D76376">
        <w:rPr>
          <w:rFonts w:ascii="TimesNewRomanPSMT" w:hAnsi="TimesNewRomanPSMT" w:cs="TimesNewRomanPSMT"/>
        </w:rPr>
        <w:t>.</w:t>
      </w:r>
      <w:r w:rsidR="00FC3D28">
        <w:rPr>
          <w:rFonts w:ascii="TimesNewRomanPSMT" w:hAnsi="TimesNewRomanPSMT" w:cs="TimesNewRomanPSMT"/>
        </w:rPr>
        <w:t xml:space="preserve"> </w:t>
      </w:r>
      <w:r w:rsidR="00D974BA">
        <w:rPr>
          <w:rFonts w:ascii="TimesNewRomanPSMT" w:hAnsi="TimesNewRomanPSMT" w:cs="TimesNewRomanPSMT"/>
        </w:rPr>
        <w:t>donijela je</w:t>
      </w:r>
      <w:r>
        <w:rPr>
          <w:rFonts w:ascii="TimesNewRomanPSMT" w:hAnsi="TimesNewRomanPSMT" w:cs="TimesNewRomanPSMT"/>
        </w:rPr>
        <w:t xml:space="preserve"> </w:t>
      </w:r>
      <w:r w:rsidR="000851AC">
        <w:rPr>
          <w:rFonts w:ascii="TimesNewRomanPSMT" w:hAnsi="TimesNewRomanPSMT" w:cs="TimesNewRomanPSMT"/>
        </w:rPr>
        <w:t xml:space="preserve">Odluku </w:t>
      </w:r>
      <w:r w:rsidR="00E92722" w:rsidRPr="00D76376">
        <w:t xml:space="preserve">o davanju </w:t>
      </w:r>
      <w:r w:rsidR="001A3B96">
        <w:t>Lučkoj</w:t>
      </w:r>
      <w:r w:rsidR="00E92722" w:rsidRPr="00D76376">
        <w:t xml:space="preserve"> upravi </w:t>
      </w:r>
      <w:r w:rsidR="0085169A">
        <w:t>Pula</w:t>
      </w:r>
      <w:r w:rsidR="00E92722" w:rsidRPr="00D76376">
        <w:t xml:space="preserve"> na privreme</w:t>
      </w:r>
      <w:r w:rsidR="00E92722">
        <w:t xml:space="preserve">no </w:t>
      </w:r>
      <w:r w:rsidR="0001471B">
        <w:t>upravljanje i</w:t>
      </w:r>
      <w:r w:rsidR="00E92722" w:rsidRPr="00C7798D">
        <w:t xml:space="preserve"> korištenje</w:t>
      </w:r>
      <w:r w:rsidR="00E92722">
        <w:t xml:space="preserve"> </w:t>
      </w:r>
      <w:r w:rsidR="00E92722" w:rsidRPr="00D76376">
        <w:t>luke posebne namjene</w:t>
      </w:r>
      <w:r w:rsidR="00E92722">
        <w:t xml:space="preserve"> –</w:t>
      </w:r>
      <w:r w:rsidR="0001471B">
        <w:t xml:space="preserve"> nautičke </w:t>
      </w:r>
      <w:r w:rsidR="00E92722">
        <w:t xml:space="preserve">luke </w:t>
      </w:r>
      <w:r w:rsidR="0001471B">
        <w:t>Bunarina</w:t>
      </w:r>
      <w:r w:rsidR="004A52A0">
        <w:t>,</w:t>
      </w:r>
      <w:r w:rsidR="00873B71">
        <w:t xml:space="preserve"> </w:t>
      </w:r>
      <w:r w:rsidR="00BA1B17">
        <w:rPr>
          <w:rFonts w:ascii="TimesNewRomanPSMT" w:hAnsi="TimesNewRomanPSMT" w:cs="TimesNewRomanPSMT"/>
        </w:rPr>
        <w:t>KLASA</w:t>
      </w:r>
      <w:r w:rsidR="000851AC">
        <w:rPr>
          <w:rFonts w:ascii="TimesNewRomanPSMT" w:hAnsi="TimesNewRomanPSMT" w:cs="TimesNewRomanPSMT"/>
        </w:rPr>
        <w:t>:</w:t>
      </w:r>
      <w:r w:rsidR="00165E0A">
        <w:rPr>
          <w:rFonts w:ascii="TimesNewRomanPSMT" w:hAnsi="TimesNewRomanPSMT" w:cs="TimesNewRomanPSMT"/>
        </w:rPr>
        <w:t xml:space="preserve"> </w:t>
      </w:r>
      <w:r w:rsidR="00E925B1">
        <w:rPr>
          <w:rFonts w:ascii="TimesNewRomanPSMT" w:hAnsi="TimesNewRomanPSMT" w:cs="TimesNewRomanPSMT"/>
        </w:rPr>
        <w:t>342-01/22-01/</w:t>
      </w:r>
      <w:r w:rsidR="0001471B">
        <w:rPr>
          <w:rFonts w:ascii="TimesNewRomanPSMT" w:hAnsi="TimesNewRomanPSMT" w:cs="TimesNewRomanPSMT"/>
        </w:rPr>
        <w:t>36</w:t>
      </w:r>
      <w:r w:rsidR="000851AC">
        <w:rPr>
          <w:rFonts w:ascii="TimesNewRomanPSMT" w:hAnsi="TimesNewRomanPSMT" w:cs="TimesNewRomanPSMT"/>
        </w:rPr>
        <w:t xml:space="preserve">, </w:t>
      </w:r>
      <w:r w:rsidR="00BA1B17">
        <w:rPr>
          <w:rFonts w:ascii="TimesNewRomanPSMT" w:hAnsi="TimesNewRomanPSMT" w:cs="TimesNewRomanPSMT"/>
        </w:rPr>
        <w:t>URBRBOJ</w:t>
      </w:r>
      <w:r w:rsidR="000851AC">
        <w:rPr>
          <w:rFonts w:ascii="TimesNewRomanPSMT" w:hAnsi="TimesNewRomanPSMT" w:cs="TimesNewRomanPSMT"/>
        </w:rPr>
        <w:t>:</w:t>
      </w:r>
      <w:r w:rsidR="00165E0A">
        <w:rPr>
          <w:rFonts w:ascii="TimesNewRomanPSMT" w:hAnsi="TimesNewRomanPSMT" w:cs="TimesNewRomanPSMT"/>
        </w:rPr>
        <w:t xml:space="preserve"> </w:t>
      </w:r>
      <w:r w:rsidR="00982728">
        <w:rPr>
          <w:rFonts w:ascii="TimesNewRomanPSMT" w:hAnsi="TimesNewRomanPSMT" w:cs="TimesNewRomanPSMT"/>
        </w:rPr>
        <w:t>2163-01/3-22-03</w:t>
      </w:r>
      <w:r w:rsidR="00050675">
        <w:rPr>
          <w:rFonts w:ascii="TimesNewRomanPSMT" w:hAnsi="TimesNewRomanPSMT" w:cs="TimesNewRomanPSMT"/>
        </w:rPr>
        <w:t xml:space="preserve"> </w:t>
      </w:r>
      <w:r w:rsidR="0058156B">
        <w:rPr>
          <w:rFonts w:ascii="TimesNewRomanPSMT" w:hAnsi="TimesNewRomanPSMT" w:cs="TimesNewRomanPSMT"/>
        </w:rPr>
        <w:t>(U daljnjem tekstu</w:t>
      </w:r>
      <w:r w:rsidR="004A52A0">
        <w:rPr>
          <w:rFonts w:ascii="TimesNewRomanPSMT" w:hAnsi="TimesNewRomanPSMT" w:cs="TimesNewRomanPSMT"/>
        </w:rPr>
        <w:t>:</w:t>
      </w:r>
      <w:r w:rsidR="0058156B">
        <w:rPr>
          <w:rFonts w:ascii="TimesNewRomanPSMT" w:hAnsi="TimesNewRomanPSMT" w:cs="TimesNewRomanPSMT"/>
        </w:rPr>
        <w:t xml:space="preserve"> Odluka), </w:t>
      </w:r>
      <w:r w:rsidR="00D974BA">
        <w:rPr>
          <w:rFonts w:ascii="TimesNewRomanPSMT" w:hAnsi="TimesNewRomanPSMT" w:cs="TimesNewRomanPSMT"/>
        </w:rPr>
        <w:t xml:space="preserve">kojom je </w:t>
      </w:r>
      <w:r w:rsidR="00F26899">
        <w:t xml:space="preserve">Županijskoj </w:t>
      </w:r>
      <w:r w:rsidR="00F26899">
        <w:rPr>
          <w:rFonts w:ascii="TimesNewRomanPSMT" w:hAnsi="TimesNewRomanPSMT" w:cs="TimesNewRomanPSMT"/>
        </w:rPr>
        <w:t>l</w:t>
      </w:r>
      <w:r w:rsidR="00982728">
        <w:rPr>
          <w:rFonts w:ascii="TimesNewRomanPSMT" w:hAnsi="TimesNewRomanPSMT" w:cs="TimesNewRomanPSMT"/>
        </w:rPr>
        <w:t xml:space="preserve">učkoj upravi </w:t>
      </w:r>
      <w:r w:rsidR="0001471B">
        <w:rPr>
          <w:rFonts w:ascii="TimesNewRomanPSMT" w:hAnsi="TimesNewRomanPSMT" w:cs="TimesNewRomanPSMT"/>
        </w:rPr>
        <w:t>Pula</w:t>
      </w:r>
      <w:r w:rsidR="00982728">
        <w:rPr>
          <w:rFonts w:ascii="TimesNewRomanPSMT" w:hAnsi="TimesNewRomanPSMT" w:cs="TimesNewRomanPSMT"/>
        </w:rPr>
        <w:t xml:space="preserve"> dano</w:t>
      </w:r>
      <w:r w:rsidR="00873B71">
        <w:rPr>
          <w:rFonts w:ascii="TimesNewRomanPSMT" w:hAnsi="TimesNewRomanPSMT" w:cs="TimesNewRomanPSMT"/>
        </w:rPr>
        <w:t xml:space="preserve"> na</w:t>
      </w:r>
      <w:r w:rsidR="00982728">
        <w:rPr>
          <w:rFonts w:ascii="TimesNewRomanPSMT" w:hAnsi="TimesNewRomanPSMT" w:cs="TimesNewRomanPSMT"/>
        </w:rPr>
        <w:t xml:space="preserve"> </w:t>
      </w:r>
      <w:r w:rsidR="00982728" w:rsidRPr="00D76376">
        <w:t>privreme</w:t>
      </w:r>
      <w:r w:rsidR="00982728">
        <w:t xml:space="preserve">no </w:t>
      </w:r>
      <w:r w:rsidR="0001471B">
        <w:t>upravljanje i</w:t>
      </w:r>
      <w:r w:rsidR="00982728" w:rsidRPr="00C7798D">
        <w:t xml:space="preserve"> korištenje</w:t>
      </w:r>
      <w:r w:rsidR="00982728">
        <w:t xml:space="preserve"> lučko</w:t>
      </w:r>
      <w:r w:rsidR="00050675">
        <w:t xml:space="preserve"> područje</w:t>
      </w:r>
      <w:r w:rsidR="00982728" w:rsidRPr="00D76376">
        <w:t xml:space="preserve"> luke posebne namjene</w:t>
      </w:r>
      <w:r w:rsidR="00982728">
        <w:t xml:space="preserve"> –</w:t>
      </w:r>
      <w:r w:rsidR="0001471B">
        <w:t xml:space="preserve"> </w:t>
      </w:r>
      <w:r w:rsidR="00982728">
        <w:t>luke</w:t>
      </w:r>
      <w:r w:rsidR="0001471B">
        <w:t xml:space="preserve"> nautičkog turizma</w:t>
      </w:r>
      <w:r w:rsidR="00827497">
        <w:t xml:space="preserve"> </w:t>
      </w:r>
      <w:r w:rsidR="0001471B">
        <w:t>Bunarina</w:t>
      </w:r>
      <w:r w:rsidR="00EC4C76">
        <w:t xml:space="preserve">, na dijelu k.o. Pula na području Grada Pule, </w:t>
      </w:r>
      <w:r w:rsidR="000851AC" w:rsidRPr="000851AC">
        <w:rPr>
          <w:rFonts w:ascii="TimesNewRomanPSMT" w:hAnsi="TimesNewRomanPSMT" w:cs="TimesNewRomanPSMT"/>
        </w:rPr>
        <w:t xml:space="preserve">na razdoblje od </w:t>
      </w:r>
      <w:r w:rsidR="00657F5A">
        <w:rPr>
          <w:rFonts w:ascii="TimesNewRomanPSMT" w:hAnsi="TimesNewRomanPSMT" w:cs="TimesNewRomanPSMT"/>
        </w:rPr>
        <w:t xml:space="preserve">dvije </w:t>
      </w:r>
      <w:r w:rsidR="000C7445">
        <w:rPr>
          <w:rFonts w:ascii="TimesNewRomanPSMT" w:hAnsi="TimesNewRomanPSMT" w:cs="TimesNewRomanPSMT"/>
        </w:rPr>
        <w:t xml:space="preserve">godine, </w:t>
      </w:r>
      <w:r w:rsidR="00050675">
        <w:rPr>
          <w:rFonts w:ascii="TimesNewRomanPSMT" w:hAnsi="TimesNewRomanPSMT" w:cs="TimesNewRomanPSMT"/>
        </w:rPr>
        <w:t xml:space="preserve">odnosno </w:t>
      </w:r>
      <w:r w:rsidR="004A52A0">
        <w:rPr>
          <w:rFonts w:ascii="TimesNewRomanPSMT" w:hAnsi="TimesNewRomanPSMT" w:cs="TimesNewRomanPSMT"/>
        </w:rPr>
        <w:t xml:space="preserve">do </w:t>
      </w:r>
      <w:r w:rsidR="0001471B">
        <w:rPr>
          <w:rFonts w:ascii="TimesNewRomanPSMT" w:hAnsi="TimesNewRomanPSMT" w:cs="TimesNewRomanPSMT"/>
        </w:rPr>
        <w:t>31</w:t>
      </w:r>
      <w:r w:rsidR="00876CB7">
        <w:rPr>
          <w:rFonts w:ascii="TimesNewRomanPSMT" w:hAnsi="TimesNewRomanPSMT" w:cs="TimesNewRomanPSMT"/>
        </w:rPr>
        <w:t xml:space="preserve">. </w:t>
      </w:r>
      <w:r w:rsidR="0001471B">
        <w:rPr>
          <w:rFonts w:ascii="TimesNewRomanPSMT" w:hAnsi="TimesNewRomanPSMT" w:cs="TimesNewRomanPSMT"/>
        </w:rPr>
        <w:t>prosinca</w:t>
      </w:r>
      <w:r w:rsidR="00055260">
        <w:rPr>
          <w:rFonts w:ascii="TimesNewRomanPSMT" w:hAnsi="TimesNewRomanPSMT" w:cs="TimesNewRomanPSMT"/>
        </w:rPr>
        <w:t xml:space="preserve"> 2024</w:t>
      </w:r>
      <w:r w:rsidR="00E25A40">
        <w:rPr>
          <w:rFonts w:ascii="TimesNewRomanPSMT" w:hAnsi="TimesNewRomanPSMT" w:cs="TimesNewRomanPSMT"/>
        </w:rPr>
        <w:t xml:space="preserve">. </w:t>
      </w:r>
    </w:p>
    <w:p w14:paraId="0ACE05BA" w14:textId="77777777" w:rsidR="00575974" w:rsidRDefault="00575974" w:rsidP="000851A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1CBE6E50" w14:textId="77777777" w:rsidR="00B3535E" w:rsidRDefault="00575974" w:rsidP="005F1952">
      <w:pPr>
        <w:ind w:firstLine="708"/>
        <w:jc w:val="both"/>
      </w:pPr>
      <w:r w:rsidRPr="00575974">
        <w:t xml:space="preserve">Razlog za donošenje </w:t>
      </w:r>
      <w:r>
        <w:t xml:space="preserve">iste Odluke bio je </w:t>
      </w:r>
      <w:r w:rsidR="00770BAB">
        <w:t xml:space="preserve">taj </w:t>
      </w:r>
      <w:r w:rsidR="00865FD2">
        <w:t>što</w:t>
      </w:r>
      <w:r w:rsidR="00770BAB">
        <w:t xml:space="preserve"> nije zaprimljeno</w:t>
      </w:r>
      <w:r>
        <w:t xml:space="preserve"> pismo inicijative za pokretanje postupka za davanje koncesije za luku posebne namjene</w:t>
      </w:r>
      <w:r w:rsidR="00865FD2">
        <w:t xml:space="preserve"> </w:t>
      </w:r>
      <w:r w:rsidR="00B446C7">
        <w:t>–</w:t>
      </w:r>
      <w:r>
        <w:t xml:space="preserve"> luku</w:t>
      </w:r>
      <w:r w:rsidR="00B446C7">
        <w:t xml:space="preserve"> nautičkog turizma</w:t>
      </w:r>
      <w:r>
        <w:t xml:space="preserve"> </w:t>
      </w:r>
      <w:r w:rsidR="00B446C7">
        <w:t>Bunarina</w:t>
      </w:r>
      <w:r w:rsidR="00C4235B">
        <w:t xml:space="preserve">, </w:t>
      </w:r>
      <w:r w:rsidR="00EA5D3C">
        <w:t xml:space="preserve">a s obzirom </w:t>
      </w:r>
      <w:r>
        <w:t xml:space="preserve">da je u luci </w:t>
      </w:r>
      <w:r w:rsidR="00B446C7">
        <w:t xml:space="preserve">nautičkog turizma </w:t>
      </w:r>
      <w:r>
        <w:t xml:space="preserve">smješten velik broj </w:t>
      </w:r>
      <w:r w:rsidR="00865FD2">
        <w:t>plovnih objekata</w:t>
      </w:r>
      <w:r w:rsidR="000C28FA">
        <w:t>,</w:t>
      </w:r>
      <w:r>
        <w:t xml:space="preserve"> isti</w:t>
      </w:r>
      <w:r w:rsidR="00865FD2">
        <w:t xml:space="preserve">m je prostorom trebalo upravljati, održavati red i </w:t>
      </w:r>
      <w:r w:rsidR="00250AD9">
        <w:t xml:space="preserve">osigurati </w:t>
      </w:r>
      <w:r w:rsidR="00865FD2">
        <w:t>čuvanje plovnih objekata u istoj</w:t>
      </w:r>
      <w:r>
        <w:t xml:space="preserve">. </w:t>
      </w:r>
    </w:p>
    <w:p w14:paraId="509AC050" w14:textId="77777777" w:rsidR="00B3535E" w:rsidRDefault="00B3535E" w:rsidP="00146145">
      <w:pPr>
        <w:jc w:val="both"/>
      </w:pPr>
    </w:p>
    <w:p w14:paraId="5BD0A151" w14:textId="77777777" w:rsidR="00575974" w:rsidRDefault="00E6306D" w:rsidP="005F1952">
      <w:pPr>
        <w:ind w:firstLine="708"/>
        <w:jc w:val="both"/>
      </w:pPr>
      <w:r w:rsidRPr="009D7A66">
        <w:t xml:space="preserve">Ministarstvo mora, prometa i infrastrukture zaprimilo je 19. rujna 2024. dopis </w:t>
      </w:r>
      <w:r w:rsidR="00B3535E" w:rsidRPr="009D7A66">
        <w:t>Istarske županije, Upravnog odjela za održivi razvoj</w:t>
      </w:r>
      <w:r w:rsidR="004A52A0" w:rsidRPr="009D7A66">
        <w:t>,</w:t>
      </w:r>
      <w:r w:rsidR="00B3535E" w:rsidRPr="009D7A66">
        <w:t xml:space="preserve"> </w:t>
      </w:r>
      <w:r w:rsidR="00AD6F9E" w:rsidRPr="009D7A66">
        <w:t>KLASA</w:t>
      </w:r>
      <w:r w:rsidR="00B3535E" w:rsidRPr="009D7A66">
        <w:t xml:space="preserve">: </w:t>
      </w:r>
      <w:r w:rsidR="006277E1" w:rsidRPr="009D7A66">
        <w:t>342-01/24-01/237</w:t>
      </w:r>
      <w:r w:rsidR="00B3535E" w:rsidRPr="009D7A66">
        <w:t xml:space="preserve">, </w:t>
      </w:r>
      <w:r w:rsidR="00AD6F9E" w:rsidRPr="009D7A66">
        <w:t>URBROJ</w:t>
      </w:r>
      <w:r w:rsidR="00B3535E" w:rsidRPr="009D7A66">
        <w:t>: 2163-08-01/3-24-1 kojim se predlaže donošenje odluke o davanju na privremeno gospodarsko korištenje lučkog područja luk</w:t>
      </w:r>
      <w:r w:rsidR="00865FD2" w:rsidRPr="009D7A66">
        <w:t xml:space="preserve">e posebne namjene </w:t>
      </w:r>
      <w:r w:rsidR="006277E1" w:rsidRPr="009D7A66">
        <w:t xml:space="preserve">Županijskoj </w:t>
      </w:r>
      <w:r w:rsidR="00865FD2" w:rsidRPr="009D7A66">
        <w:t xml:space="preserve">lučkoj upravi </w:t>
      </w:r>
      <w:r w:rsidR="006277E1" w:rsidRPr="009D7A66">
        <w:t xml:space="preserve">Pula </w:t>
      </w:r>
      <w:r w:rsidR="00865FD2" w:rsidRPr="009D7A66">
        <w:t>te je</w:t>
      </w:r>
      <w:r w:rsidR="00575974" w:rsidRPr="009D7A66">
        <w:t xml:space="preserve"> u tijeku Izmjena i dopuna </w:t>
      </w:r>
      <w:r w:rsidR="00E5581D" w:rsidRPr="009D7A66">
        <w:t>Prostornog p</w:t>
      </w:r>
      <w:r w:rsidR="00575974" w:rsidRPr="009D7A66">
        <w:t xml:space="preserve">lana Istarske županije </w:t>
      </w:r>
      <w:r w:rsidR="009D7A66">
        <w:t>kojim</w:t>
      </w:r>
      <w:r w:rsidR="00B3535E" w:rsidRPr="009D7A66">
        <w:t xml:space="preserve"> se </w:t>
      </w:r>
      <w:r w:rsidR="00575974" w:rsidRPr="009D7A66">
        <w:t xml:space="preserve">planira </w:t>
      </w:r>
      <w:r w:rsidR="006277E1" w:rsidRPr="009D7A66">
        <w:t>brisanje</w:t>
      </w:r>
      <w:r w:rsidR="00E5581D" w:rsidRPr="009D7A66">
        <w:t xml:space="preserve"> luke posebne namjene</w:t>
      </w:r>
      <w:r w:rsidR="00B3535E" w:rsidRPr="009D7A66">
        <w:t xml:space="preserve"> </w:t>
      </w:r>
      <w:r w:rsidR="006277E1" w:rsidRPr="009D7A66">
        <w:t>–</w:t>
      </w:r>
      <w:r w:rsidR="00E5581D" w:rsidRPr="009D7A66">
        <w:t xml:space="preserve"> luke</w:t>
      </w:r>
      <w:r w:rsidR="006277E1" w:rsidRPr="009D7A66">
        <w:t xml:space="preserve"> nautičkog turizma</w:t>
      </w:r>
      <w:r w:rsidR="006F7233" w:rsidRPr="009D7A66">
        <w:t xml:space="preserve"> </w:t>
      </w:r>
      <w:r w:rsidR="006277E1" w:rsidRPr="009D7A66">
        <w:t>Bunarina</w:t>
      </w:r>
      <w:r w:rsidR="009D7A66">
        <w:t>,</w:t>
      </w:r>
      <w:r w:rsidR="00575974" w:rsidRPr="009D7A66">
        <w:t xml:space="preserve"> </w:t>
      </w:r>
      <w:r w:rsidR="006277E1" w:rsidRPr="009D7A66">
        <w:t>s mogućnošću</w:t>
      </w:r>
      <w:r w:rsidR="00865FD2" w:rsidRPr="009D7A66">
        <w:t xml:space="preserve"> da ista </w:t>
      </w:r>
      <w:r w:rsidR="007779EE" w:rsidRPr="009D7A66">
        <w:t>bude obuhvaćena</w:t>
      </w:r>
      <w:r w:rsidR="00865FD2" w:rsidRPr="009D7A66">
        <w:t xml:space="preserve"> kao luka otvorena</w:t>
      </w:r>
      <w:r w:rsidR="00575974" w:rsidRPr="009D7A66">
        <w:t xml:space="preserve"> za javni promet.</w:t>
      </w:r>
      <w:r>
        <w:t xml:space="preserve"> </w:t>
      </w:r>
    </w:p>
    <w:p w14:paraId="6DC97B9C" w14:textId="77777777" w:rsidR="00B3535E" w:rsidRDefault="00B3535E" w:rsidP="00146145">
      <w:pPr>
        <w:jc w:val="both"/>
      </w:pPr>
    </w:p>
    <w:p w14:paraId="6598120C" w14:textId="77777777" w:rsidR="00066338" w:rsidRPr="005D4FD4" w:rsidRDefault="00066338" w:rsidP="005F1952">
      <w:pPr>
        <w:ind w:firstLine="708"/>
        <w:jc w:val="both"/>
      </w:pPr>
      <w:r w:rsidRPr="0080657C">
        <w:t>Sukladno članku 75. stavku 1. Zakona o pomorskom dobru i morskim lukama</w:t>
      </w:r>
      <w:r w:rsidR="00FD1EF7" w:rsidRPr="0080657C">
        <w:t xml:space="preserve"> („Narodne novine“ br. 83/23)</w:t>
      </w:r>
      <w:r w:rsidRPr="0080657C">
        <w:t xml:space="preserve"> Vlada Republike Hrvatske može u slučaju izvanrednih okolnosti koje se nisu mogle predvidjeti, izbjeći i otkloniti, neovisno o značaju zahvata sukladno dokumentima prostornoga uređenja, radi brige o javnom interesu, brige o lučkom području luke posebne namjene ili radi sprječavanja nastanka štete</w:t>
      </w:r>
      <w:r w:rsidR="00CC3945" w:rsidRPr="0080657C">
        <w:t xml:space="preserve"> (npr. nije dovršen postupak dodjele nove koncesije, dosadašnji koncesionar je umro ili prestao postojati, istekao je rok koncesije, a nisu ispunjene pretpostavke za dodjelu nove </w:t>
      </w:r>
      <w:r w:rsidR="00CC3945" w:rsidRPr="0080657C">
        <w:lastRenderedPageBreak/>
        <w:t>koncesije, luka se nezakonito koristi)</w:t>
      </w:r>
      <w:r w:rsidRPr="0080657C">
        <w:t xml:space="preserve"> donijeti odluku o davanju na privremeno gospodarsko korištenje lučkog područja luke posebne </w:t>
      </w:r>
      <w:r w:rsidRPr="00154525">
        <w:t>namjen</w:t>
      </w:r>
      <w:r w:rsidR="00154525">
        <w:t xml:space="preserve">e </w:t>
      </w:r>
      <w:r w:rsidRPr="00154525">
        <w:t>lučkoj upravi.</w:t>
      </w:r>
    </w:p>
    <w:p w14:paraId="15F9324D" w14:textId="77777777" w:rsidR="00B10CD3" w:rsidRPr="00BA7B38" w:rsidRDefault="00B10CD3" w:rsidP="00146145">
      <w:pPr>
        <w:jc w:val="both"/>
        <w:rPr>
          <w:bCs/>
          <w:highlight w:val="yellow"/>
        </w:rPr>
      </w:pPr>
    </w:p>
    <w:p w14:paraId="140B6295" w14:textId="77777777" w:rsidR="001D687D" w:rsidRDefault="001D687D" w:rsidP="005F1952">
      <w:pPr>
        <w:ind w:firstLine="708"/>
        <w:jc w:val="both"/>
        <w:rPr>
          <w:bCs/>
        </w:rPr>
      </w:pPr>
      <w:r w:rsidRPr="003E2050">
        <w:rPr>
          <w:bCs/>
        </w:rPr>
        <w:t>Predmetnom Odlukom daje se</w:t>
      </w:r>
      <w:r w:rsidR="00BB226E" w:rsidRPr="003E2050">
        <w:rPr>
          <w:bCs/>
        </w:rPr>
        <w:t xml:space="preserve"> </w:t>
      </w:r>
      <w:r w:rsidR="00BB226E" w:rsidRPr="003E2050">
        <w:t>Županijskoj</w:t>
      </w:r>
      <w:r w:rsidRPr="003E2050">
        <w:rPr>
          <w:bCs/>
        </w:rPr>
        <w:t xml:space="preserve"> </w:t>
      </w:r>
      <w:r w:rsidR="00BB226E" w:rsidRPr="003E2050">
        <w:rPr>
          <w:bCs/>
        </w:rPr>
        <w:t>l</w:t>
      </w:r>
      <w:r w:rsidRPr="003E2050">
        <w:rPr>
          <w:bCs/>
        </w:rPr>
        <w:t xml:space="preserve">učkoj upravi </w:t>
      </w:r>
      <w:r w:rsidR="00BA7B38" w:rsidRPr="003E2050">
        <w:rPr>
          <w:bCs/>
        </w:rPr>
        <w:t>Pula</w:t>
      </w:r>
      <w:r w:rsidRPr="003E2050">
        <w:rPr>
          <w:bCs/>
        </w:rPr>
        <w:t xml:space="preserve"> </w:t>
      </w:r>
      <w:r w:rsidR="00AD7216" w:rsidRPr="003E2050">
        <w:rPr>
          <w:bCs/>
        </w:rPr>
        <w:t xml:space="preserve">lučko područje luke posebne namjene </w:t>
      </w:r>
      <w:r w:rsidR="000C7445" w:rsidRPr="003E2050">
        <w:rPr>
          <w:bCs/>
        </w:rPr>
        <w:t>–</w:t>
      </w:r>
      <w:r w:rsidR="0080657C" w:rsidRPr="003E2050">
        <w:rPr>
          <w:bCs/>
        </w:rPr>
        <w:t xml:space="preserve"> </w:t>
      </w:r>
      <w:r w:rsidR="00AD7216" w:rsidRPr="003E2050">
        <w:rPr>
          <w:bCs/>
        </w:rPr>
        <w:t>luke</w:t>
      </w:r>
      <w:r w:rsidR="00BA7B38" w:rsidRPr="003E2050">
        <w:rPr>
          <w:bCs/>
        </w:rPr>
        <w:t xml:space="preserve"> nautičkog turizma</w:t>
      </w:r>
      <w:r w:rsidR="00AD7216" w:rsidRPr="003E2050">
        <w:rPr>
          <w:bCs/>
        </w:rPr>
        <w:t xml:space="preserve"> </w:t>
      </w:r>
      <w:r w:rsidR="00BA7B38" w:rsidRPr="003E2050">
        <w:rPr>
          <w:bCs/>
        </w:rPr>
        <w:t>Bunarina</w:t>
      </w:r>
      <w:r w:rsidR="004A52A0">
        <w:rPr>
          <w:bCs/>
        </w:rPr>
        <w:t xml:space="preserve"> </w:t>
      </w:r>
      <w:r w:rsidR="004A52A0" w:rsidRPr="004A52A0">
        <w:rPr>
          <w:bCs/>
        </w:rPr>
        <w:t>na dijelu k.o. Pula, Grad Pula</w:t>
      </w:r>
      <w:r w:rsidR="000C7445" w:rsidRPr="003E2050">
        <w:rPr>
          <w:bCs/>
        </w:rPr>
        <w:t xml:space="preserve"> </w:t>
      </w:r>
      <w:r w:rsidRPr="003E2050">
        <w:rPr>
          <w:bCs/>
        </w:rPr>
        <w:t xml:space="preserve">na privremeno gospodarsko korištenje na rok od </w:t>
      </w:r>
      <w:r w:rsidR="00940BF1">
        <w:rPr>
          <w:bCs/>
        </w:rPr>
        <w:t>godine</w:t>
      </w:r>
      <w:r w:rsidR="00E6306D">
        <w:rPr>
          <w:bCs/>
        </w:rPr>
        <w:t xml:space="preserve"> dana</w:t>
      </w:r>
      <w:r w:rsidR="00940BF1">
        <w:rPr>
          <w:bCs/>
        </w:rPr>
        <w:t xml:space="preserve"> </w:t>
      </w:r>
      <w:r w:rsidRPr="003E2050">
        <w:t>računajući od dana preuzimanja upravljanja lučkim područjem</w:t>
      </w:r>
      <w:r w:rsidR="00BB5D3F" w:rsidRPr="003E2050">
        <w:t>.</w:t>
      </w:r>
      <w:r w:rsidR="00BB5D3F">
        <w:t xml:space="preserve"> </w:t>
      </w:r>
    </w:p>
    <w:p w14:paraId="13D1A0DC" w14:textId="77777777" w:rsidR="001D687D" w:rsidRDefault="001D687D" w:rsidP="00146145">
      <w:pPr>
        <w:jc w:val="both"/>
        <w:rPr>
          <w:bCs/>
        </w:rPr>
      </w:pPr>
    </w:p>
    <w:p w14:paraId="6C14CA45" w14:textId="77777777" w:rsidR="00066338" w:rsidRDefault="00B10CD3" w:rsidP="005F1952">
      <w:pPr>
        <w:ind w:firstLine="708"/>
        <w:jc w:val="both"/>
        <w:rPr>
          <w:bCs/>
        </w:rPr>
      </w:pPr>
      <w:r w:rsidRPr="00066338">
        <w:rPr>
          <w:bCs/>
        </w:rPr>
        <w:t>Naime, kako se</w:t>
      </w:r>
      <w:r w:rsidR="001C1CE4">
        <w:rPr>
          <w:bCs/>
        </w:rPr>
        <w:t xml:space="preserve"> </w:t>
      </w:r>
      <w:r w:rsidRPr="00066338">
        <w:rPr>
          <w:bCs/>
        </w:rPr>
        <w:t xml:space="preserve">radi o </w:t>
      </w:r>
      <w:r>
        <w:rPr>
          <w:bCs/>
        </w:rPr>
        <w:t>luci u kojoj</w:t>
      </w:r>
      <w:r w:rsidRPr="00066338">
        <w:rPr>
          <w:bCs/>
        </w:rPr>
        <w:t xml:space="preserve"> je privezan velik broj plovnih objekata</w:t>
      </w:r>
      <w:r w:rsidR="00940BF1">
        <w:rPr>
          <w:bCs/>
        </w:rPr>
        <w:t>,</w:t>
      </w:r>
      <w:r w:rsidRPr="00066338">
        <w:rPr>
          <w:bCs/>
        </w:rPr>
        <w:t xml:space="preserve"> upravljanje je potrebno povjeriti pravnom subjektu koji ima znanja i iskustva u upravljanju lukom, </w:t>
      </w:r>
      <w:r w:rsidR="001D687D">
        <w:rPr>
          <w:bCs/>
        </w:rPr>
        <w:t>odnosno</w:t>
      </w:r>
      <w:r>
        <w:rPr>
          <w:bCs/>
        </w:rPr>
        <w:t xml:space="preserve"> </w:t>
      </w:r>
      <w:r w:rsidR="00BB226E">
        <w:t>Županijskoj l</w:t>
      </w:r>
      <w:r w:rsidRPr="001E22D6">
        <w:t>učk</w:t>
      </w:r>
      <w:r w:rsidR="001D687D">
        <w:t>oj</w:t>
      </w:r>
      <w:r w:rsidRPr="001E22D6">
        <w:t xml:space="preserve"> uprav</w:t>
      </w:r>
      <w:r w:rsidR="001D687D">
        <w:t>i</w:t>
      </w:r>
      <w:r w:rsidRPr="001E22D6">
        <w:t xml:space="preserve"> </w:t>
      </w:r>
      <w:r w:rsidR="00BA7B38">
        <w:t>Pula</w:t>
      </w:r>
      <w:r w:rsidRPr="00066338">
        <w:rPr>
          <w:bCs/>
        </w:rPr>
        <w:t xml:space="preserve"> </w:t>
      </w:r>
      <w:r w:rsidR="001D687D">
        <w:rPr>
          <w:bCs/>
        </w:rPr>
        <w:t xml:space="preserve">koja je </w:t>
      </w:r>
      <w:r>
        <w:rPr>
          <w:bCs/>
        </w:rPr>
        <w:t>osnivana</w:t>
      </w:r>
      <w:r w:rsidRPr="00066338">
        <w:rPr>
          <w:bCs/>
        </w:rPr>
        <w:t xml:space="preserve"> upravo radi upravljanja, gradnje i korištenja</w:t>
      </w:r>
      <w:r>
        <w:rPr>
          <w:bCs/>
        </w:rPr>
        <w:t xml:space="preserve"> luka otvorenih za javni promet</w:t>
      </w:r>
      <w:r w:rsidR="00FD682C">
        <w:rPr>
          <w:bCs/>
        </w:rPr>
        <w:t>.</w:t>
      </w:r>
      <w:r>
        <w:rPr>
          <w:bCs/>
        </w:rPr>
        <w:t xml:space="preserve"> </w:t>
      </w:r>
      <w:r w:rsidR="00E6306D">
        <w:rPr>
          <w:bCs/>
        </w:rPr>
        <w:t>Ovom</w:t>
      </w:r>
      <w:r w:rsidR="00066338" w:rsidRPr="00066338">
        <w:rPr>
          <w:bCs/>
        </w:rPr>
        <w:t xml:space="preserve"> </w:t>
      </w:r>
      <w:r w:rsidR="00184F4D">
        <w:rPr>
          <w:bCs/>
        </w:rPr>
        <w:t>O</w:t>
      </w:r>
      <w:r w:rsidR="00066338" w:rsidRPr="00066338">
        <w:rPr>
          <w:bCs/>
        </w:rPr>
        <w:t xml:space="preserve">dlukom onemogućiti </w:t>
      </w:r>
      <w:r w:rsidR="00E6306D">
        <w:rPr>
          <w:bCs/>
        </w:rPr>
        <w:t xml:space="preserve">će se </w:t>
      </w:r>
      <w:r w:rsidR="00066338" w:rsidRPr="00066338">
        <w:rPr>
          <w:bCs/>
        </w:rPr>
        <w:t>nelegalno korištenje luk</w:t>
      </w:r>
      <w:r w:rsidR="00184F4D">
        <w:rPr>
          <w:bCs/>
        </w:rPr>
        <w:t>e</w:t>
      </w:r>
      <w:r w:rsidR="00066338" w:rsidRPr="00066338">
        <w:rPr>
          <w:bCs/>
        </w:rPr>
        <w:t xml:space="preserve">, osigurati red </w:t>
      </w:r>
      <w:r w:rsidR="00184F4D" w:rsidRPr="00066338">
        <w:rPr>
          <w:bCs/>
        </w:rPr>
        <w:t xml:space="preserve">na pomorskom dobru </w:t>
      </w:r>
      <w:r w:rsidR="00066338" w:rsidRPr="00066338">
        <w:rPr>
          <w:bCs/>
        </w:rPr>
        <w:t>i zaštita plov</w:t>
      </w:r>
      <w:r w:rsidR="00184F4D">
        <w:rPr>
          <w:bCs/>
        </w:rPr>
        <w:t>nih objekata</w:t>
      </w:r>
      <w:r w:rsidR="00066338" w:rsidRPr="00066338">
        <w:rPr>
          <w:bCs/>
        </w:rPr>
        <w:t xml:space="preserve"> vezanih u luci, </w:t>
      </w:r>
      <w:r w:rsidR="00184F4D" w:rsidRPr="00066338">
        <w:rPr>
          <w:bCs/>
        </w:rPr>
        <w:t>spriječiti ve</w:t>
      </w:r>
      <w:r w:rsidR="00184F4D">
        <w:rPr>
          <w:bCs/>
        </w:rPr>
        <w:t>ća</w:t>
      </w:r>
      <w:r w:rsidR="00184F4D" w:rsidRPr="00066338">
        <w:rPr>
          <w:bCs/>
        </w:rPr>
        <w:t xml:space="preserve"> šteta na postojećoj infrast</w:t>
      </w:r>
      <w:r w:rsidR="00184F4D">
        <w:rPr>
          <w:bCs/>
        </w:rPr>
        <w:t>rukturi luke zbog neodržavanja</w:t>
      </w:r>
      <w:r w:rsidR="006D5A79">
        <w:rPr>
          <w:bCs/>
        </w:rPr>
        <w:t xml:space="preserve">, ali i </w:t>
      </w:r>
      <w:r w:rsidR="006D5A79" w:rsidRPr="00146145">
        <w:t xml:space="preserve">štete koja bi se mogla dogoditi uslijed odsustva skrbi nad </w:t>
      </w:r>
      <w:r w:rsidR="006D5A79">
        <w:t>plovnim objektima ili problema s vezanjem istih</w:t>
      </w:r>
      <w:r w:rsidR="006D5A79">
        <w:rPr>
          <w:bCs/>
        </w:rPr>
        <w:t xml:space="preserve"> </w:t>
      </w:r>
      <w:r w:rsidR="00184F4D">
        <w:rPr>
          <w:bCs/>
        </w:rPr>
        <w:t>te</w:t>
      </w:r>
      <w:r w:rsidR="00184F4D" w:rsidRPr="00066338">
        <w:rPr>
          <w:bCs/>
        </w:rPr>
        <w:t xml:space="preserve"> osigurati zakonito korištenje </w:t>
      </w:r>
      <w:r w:rsidR="001D687D">
        <w:rPr>
          <w:bCs/>
        </w:rPr>
        <w:t>luke</w:t>
      </w:r>
      <w:r w:rsidR="00184F4D">
        <w:rPr>
          <w:bCs/>
        </w:rPr>
        <w:t>.</w:t>
      </w:r>
    </w:p>
    <w:p w14:paraId="74A0BBAA" w14:textId="77777777" w:rsidR="000A0B1D" w:rsidRDefault="000A0B1D" w:rsidP="00146145">
      <w:pPr>
        <w:jc w:val="both"/>
      </w:pPr>
    </w:p>
    <w:p w14:paraId="554C59AC" w14:textId="77777777" w:rsidR="007C3649" w:rsidRPr="007C3649" w:rsidRDefault="00E6306D" w:rsidP="005F1952">
      <w:pPr>
        <w:ind w:firstLine="708"/>
        <w:jc w:val="both"/>
      </w:pPr>
      <w:r>
        <w:t>Predmetnom</w:t>
      </w:r>
      <w:r w:rsidR="002F6328">
        <w:t xml:space="preserve"> </w:t>
      </w:r>
      <w:r w:rsidR="007C3649">
        <w:t xml:space="preserve">Odlukom zadužuje se </w:t>
      </w:r>
      <w:r w:rsidR="00BB5E48">
        <w:t>Žup</w:t>
      </w:r>
      <w:r w:rsidR="00F13AC1">
        <w:t xml:space="preserve">anijska </w:t>
      </w:r>
      <w:r w:rsidR="00BB5E48">
        <w:t>l</w:t>
      </w:r>
      <w:r w:rsidR="007C3649" w:rsidRPr="007C3649">
        <w:t xml:space="preserve">učka uprava </w:t>
      </w:r>
      <w:r w:rsidR="00BA7B38">
        <w:t>Pula</w:t>
      </w:r>
      <w:r w:rsidR="007C3649" w:rsidRPr="007C3649">
        <w:t xml:space="preserve"> voditi brigu o održavanju, upravljanju, zaštiti i unaprjeđenju lučkog područja</w:t>
      </w:r>
      <w:r w:rsidR="00FD682C">
        <w:t xml:space="preserve">, </w:t>
      </w:r>
      <w:r w:rsidR="007C3649" w:rsidRPr="007C3649">
        <w:t>osigurati nesmetano obavljanje lučkog prometa, tehničko-tehnološk</w:t>
      </w:r>
      <w:r w:rsidR="002F6328">
        <w:t xml:space="preserve">o jedinstvo </w:t>
      </w:r>
      <w:r w:rsidR="007C3649" w:rsidRPr="007C3649">
        <w:t>i sigurnost plovidbe te osigurati pružanje usluga od općeg interesa, usluge dizanja i/ili spuštanja plovila te druge usluge nužne za funkcioniranje luke.</w:t>
      </w:r>
      <w:r w:rsidR="007C3649">
        <w:t xml:space="preserve"> Također, </w:t>
      </w:r>
      <w:r w:rsidR="007C3649" w:rsidRPr="007C3649">
        <w:t>dužna je osigurati red, čuvanje i zaštitu objekata, plovila i opreme, koji su zatečeni na lučkom području na dan preuzimanja luke</w:t>
      </w:r>
      <w:r w:rsidR="007C3649" w:rsidRPr="0012142D">
        <w:t>, te je za plovila, za koja su zaključeni ugovori o vezu, dužna ponuditi nove ugovore o vezu</w:t>
      </w:r>
      <w:r w:rsidR="00CE7168" w:rsidRPr="0012142D">
        <w:t>.</w:t>
      </w:r>
      <w:r w:rsidR="00FD682C">
        <w:t xml:space="preserve"> </w:t>
      </w:r>
    </w:p>
    <w:p w14:paraId="6D19117E" w14:textId="77777777" w:rsidR="0010342E" w:rsidRDefault="0010342E" w:rsidP="007C3649">
      <w:pPr>
        <w:jc w:val="both"/>
      </w:pPr>
    </w:p>
    <w:p w14:paraId="75C11232" w14:textId="77777777" w:rsidR="000A0B1D" w:rsidRDefault="007C3649" w:rsidP="005F1952">
      <w:pPr>
        <w:ind w:firstLine="708"/>
        <w:jc w:val="both"/>
      </w:pPr>
      <w:r w:rsidRPr="007C3649">
        <w:t xml:space="preserve">U cilju ispunjavanja </w:t>
      </w:r>
      <w:r>
        <w:t>navedenih obveza</w:t>
      </w:r>
      <w:r w:rsidR="00BB5E48">
        <w:t xml:space="preserve"> </w:t>
      </w:r>
      <w:r w:rsidR="00CA3601">
        <w:t xml:space="preserve">Županijska </w:t>
      </w:r>
      <w:r w:rsidR="00BB5E48">
        <w:t>l</w:t>
      </w:r>
      <w:r w:rsidRPr="007C3649">
        <w:t xml:space="preserve">učka uprava </w:t>
      </w:r>
      <w:r w:rsidR="00BA7B38">
        <w:t>Pula</w:t>
      </w:r>
      <w:r w:rsidRPr="007C3649">
        <w:t xml:space="preserve"> će </w:t>
      </w:r>
      <w:r w:rsidRPr="006A3EC2">
        <w:t>u ime Republike Hrvatske,</w:t>
      </w:r>
      <w:r w:rsidRPr="007C3649">
        <w:t xml:space="preserve"> a za svoj račun ostvarivati prihode s naslova pruženih usluga od općeg interesa, usluga dizanja i/ili spuštanja plovila te drugih usluga neophodnih za funkcioniranje luke</w:t>
      </w:r>
      <w:r w:rsidR="006E50E0">
        <w:t xml:space="preserve">. </w:t>
      </w:r>
    </w:p>
    <w:p w14:paraId="0AE3F916" w14:textId="77777777" w:rsidR="006E50E0" w:rsidRDefault="006E50E0" w:rsidP="006E50E0">
      <w:pPr>
        <w:jc w:val="both"/>
        <w:rPr>
          <w:b/>
        </w:rPr>
      </w:pPr>
    </w:p>
    <w:p w14:paraId="66D76A47" w14:textId="77777777" w:rsidR="00FC66D6" w:rsidRDefault="00FC66D6" w:rsidP="000A0B1D">
      <w:pPr>
        <w:spacing w:line="276" w:lineRule="auto"/>
        <w:jc w:val="center"/>
        <w:rPr>
          <w:b/>
        </w:rPr>
      </w:pPr>
    </w:p>
    <w:p w14:paraId="711502DA" w14:textId="77777777" w:rsidR="002A51A1" w:rsidRDefault="002A51A1" w:rsidP="002A51A1">
      <w:pPr>
        <w:spacing w:line="276" w:lineRule="auto"/>
        <w:ind w:firstLine="708"/>
        <w:rPr>
          <w:b/>
          <w:u w:val="single"/>
        </w:rPr>
      </w:pPr>
      <w:r w:rsidRPr="00001410">
        <w:rPr>
          <w:b/>
          <w:u w:val="single"/>
        </w:rPr>
        <w:t>Uputa o pravnom lijeku</w:t>
      </w:r>
      <w:r>
        <w:rPr>
          <w:b/>
          <w:u w:val="single"/>
        </w:rPr>
        <w:t>:</w:t>
      </w:r>
    </w:p>
    <w:p w14:paraId="4E1B55F6" w14:textId="77777777" w:rsidR="00995DC3" w:rsidRDefault="00995DC3" w:rsidP="00995DC3">
      <w:pPr>
        <w:spacing w:line="276" w:lineRule="auto"/>
      </w:pPr>
    </w:p>
    <w:p w14:paraId="09BDA672" w14:textId="77777777" w:rsidR="00995DC3" w:rsidRDefault="00995DC3" w:rsidP="005F1952">
      <w:pPr>
        <w:ind w:firstLine="708"/>
        <w:jc w:val="both"/>
      </w:pPr>
      <w:r>
        <w:t>Protiv ove Odluke žalba nije dopuštena, ali se može pokrenuti upravni spor podnošenjem tužbe Upravnom sudu u Zagrebu, u roku od 30 dana od dana primitka ove Odluke.</w:t>
      </w:r>
    </w:p>
    <w:p w14:paraId="4BA7225A" w14:textId="77777777" w:rsidR="00190024" w:rsidRDefault="00190024" w:rsidP="00D36494">
      <w:pPr>
        <w:jc w:val="both"/>
      </w:pPr>
    </w:p>
    <w:p w14:paraId="65DDC6B6" w14:textId="77777777" w:rsidR="00E6306D" w:rsidRDefault="00E6306D" w:rsidP="00D36494">
      <w:pPr>
        <w:jc w:val="both"/>
      </w:pPr>
    </w:p>
    <w:p w14:paraId="081D232A" w14:textId="77777777" w:rsidR="00D36494" w:rsidRPr="00AB2197" w:rsidRDefault="00D36494" w:rsidP="00D36494">
      <w:pPr>
        <w:jc w:val="both"/>
      </w:pPr>
      <w:r w:rsidRPr="00AB2197">
        <w:t xml:space="preserve">KLASA: </w:t>
      </w:r>
    </w:p>
    <w:p w14:paraId="60DABD13" w14:textId="77777777" w:rsidR="00D36494" w:rsidRPr="00AB2197" w:rsidRDefault="00D36494" w:rsidP="00D36494">
      <w:pPr>
        <w:jc w:val="both"/>
      </w:pPr>
      <w:r w:rsidRPr="00AB2197">
        <w:t xml:space="preserve">URBROJ: </w:t>
      </w:r>
    </w:p>
    <w:p w14:paraId="4294724C" w14:textId="77777777" w:rsidR="00E6306D" w:rsidRDefault="00E6306D" w:rsidP="00D36494"/>
    <w:p w14:paraId="53F192C4" w14:textId="77777777" w:rsidR="00D36494" w:rsidRDefault="00D36494" w:rsidP="00D36494">
      <w:r w:rsidRPr="00AB2197">
        <w:t>Zagreb,</w:t>
      </w:r>
    </w:p>
    <w:p w14:paraId="75985C24" w14:textId="77777777" w:rsidR="00E6306D" w:rsidRPr="00AB2197" w:rsidRDefault="00E6306D" w:rsidP="00D36494"/>
    <w:p w14:paraId="7113C357" w14:textId="77777777" w:rsidR="00D36494" w:rsidRDefault="00E6306D" w:rsidP="00E6306D">
      <w:pPr>
        <w:spacing w:line="360" w:lineRule="auto"/>
        <w:jc w:val="center"/>
        <w:rPr>
          <w:b/>
          <w:bCs/>
        </w:rPr>
      </w:pPr>
      <w:r>
        <w:lastRenderedPageBreak/>
        <w:t xml:space="preserve">                                                                                          PREDSJEDNIK</w:t>
      </w:r>
      <w:r w:rsidR="00D36494" w:rsidRPr="00AB2197">
        <w:br/>
      </w:r>
      <w:r w:rsidR="00D36494" w:rsidRPr="00AB2197">
        <w:br/>
      </w:r>
      <w:r>
        <w:rPr>
          <w:b/>
          <w:bCs/>
        </w:rPr>
        <w:t xml:space="preserve">                                                                                           </w:t>
      </w:r>
      <w:r w:rsidR="00D36494" w:rsidRPr="00AB2197">
        <w:rPr>
          <w:b/>
          <w:bCs/>
        </w:rPr>
        <w:t>mr. sc. Andrej Plenković</w:t>
      </w:r>
    </w:p>
    <w:p w14:paraId="1E39E0F6" w14:textId="77777777" w:rsidR="00357207" w:rsidRDefault="00357207" w:rsidP="00D36494">
      <w:pPr>
        <w:jc w:val="right"/>
        <w:rPr>
          <w:b/>
          <w:bCs/>
        </w:rPr>
      </w:pPr>
    </w:p>
    <w:p w14:paraId="2D77F6B0" w14:textId="77777777" w:rsidR="00357207" w:rsidRDefault="00357207" w:rsidP="00D36494">
      <w:pPr>
        <w:jc w:val="right"/>
        <w:rPr>
          <w:b/>
          <w:bCs/>
        </w:rPr>
      </w:pPr>
    </w:p>
    <w:sectPr w:rsidR="00357207" w:rsidSect="00F31E0B">
      <w:type w:val="continuous"/>
      <w:pgSz w:w="11906" w:h="16838"/>
      <w:pgMar w:top="993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61FB6" w14:textId="77777777" w:rsidR="007F6A96" w:rsidRDefault="007F6A96" w:rsidP="0011560A">
      <w:r>
        <w:separator/>
      </w:r>
    </w:p>
  </w:endnote>
  <w:endnote w:type="continuationSeparator" w:id="0">
    <w:p w14:paraId="4D2B55B2" w14:textId="77777777" w:rsidR="007F6A96" w:rsidRDefault="007F6A96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BC5BD" w14:textId="77777777" w:rsidR="000350D9" w:rsidRPr="00CE78D1" w:rsidRDefault="000350D9" w:rsidP="00CE78D1">
    <w:pPr>
      <w:pStyle w:val="Podnoje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F960D" w14:textId="77777777" w:rsidR="007F6A96" w:rsidRDefault="007F6A96" w:rsidP="0011560A">
      <w:r>
        <w:separator/>
      </w:r>
    </w:p>
  </w:footnote>
  <w:footnote w:type="continuationSeparator" w:id="0">
    <w:p w14:paraId="186C61F1" w14:textId="77777777" w:rsidR="007F6A96" w:rsidRDefault="007F6A96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2A9"/>
    <w:rsid w:val="00003B73"/>
    <w:rsid w:val="00013D95"/>
    <w:rsid w:val="0001471B"/>
    <w:rsid w:val="00016CD2"/>
    <w:rsid w:val="00021C76"/>
    <w:rsid w:val="000350D9"/>
    <w:rsid w:val="00047A42"/>
    <w:rsid w:val="00050675"/>
    <w:rsid w:val="00052952"/>
    <w:rsid w:val="00053AD3"/>
    <w:rsid w:val="000548C1"/>
    <w:rsid w:val="00055260"/>
    <w:rsid w:val="00057310"/>
    <w:rsid w:val="00063520"/>
    <w:rsid w:val="000648D5"/>
    <w:rsid w:val="0006516A"/>
    <w:rsid w:val="00066338"/>
    <w:rsid w:val="0007326D"/>
    <w:rsid w:val="00073367"/>
    <w:rsid w:val="000851AC"/>
    <w:rsid w:val="00086A6C"/>
    <w:rsid w:val="000872E5"/>
    <w:rsid w:val="00092768"/>
    <w:rsid w:val="00093FF0"/>
    <w:rsid w:val="00097445"/>
    <w:rsid w:val="000A0B1D"/>
    <w:rsid w:val="000A1D60"/>
    <w:rsid w:val="000A3A3B"/>
    <w:rsid w:val="000A56A0"/>
    <w:rsid w:val="000B175C"/>
    <w:rsid w:val="000B458E"/>
    <w:rsid w:val="000B460D"/>
    <w:rsid w:val="000C08C9"/>
    <w:rsid w:val="000C28FA"/>
    <w:rsid w:val="000C7445"/>
    <w:rsid w:val="000D1A50"/>
    <w:rsid w:val="000D1D06"/>
    <w:rsid w:val="000E7D0C"/>
    <w:rsid w:val="000F0B2B"/>
    <w:rsid w:val="001015C6"/>
    <w:rsid w:val="0010342E"/>
    <w:rsid w:val="0010541C"/>
    <w:rsid w:val="00110E6C"/>
    <w:rsid w:val="0011560A"/>
    <w:rsid w:val="0011593B"/>
    <w:rsid w:val="001209DF"/>
    <w:rsid w:val="0012142D"/>
    <w:rsid w:val="0012264D"/>
    <w:rsid w:val="00132877"/>
    <w:rsid w:val="0013551F"/>
    <w:rsid w:val="00135F1A"/>
    <w:rsid w:val="001455F8"/>
    <w:rsid w:val="00146145"/>
    <w:rsid w:val="00146B79"/>
    <w:rsid w:val="00147DE9"/>
    <w:rsid w:val="00151633"/>
    <w:rsid w:val="00154525"/>
    <w:rsid w:val="00156D1C"/>
    <w:rsid w:val="00163EBF"/>
    <w:rsid w:val="00165E0A"/>
    <w:rsid w:val="00170226"/>
    <w:rsid w:val="00171092"/>
    <w:rsid w:val="0017182B"/>
    <w:rsid w:val="001741AA"/>
    <w:rsid w:val="001816A6"/>
    <w:rsid w:val="00184F4D"/>
    <w:rsid w:val="00190024"/>
    <w:rsid w:val="001908B7"/>
    <w:rsid w:val="001917B2"/>
    <w:rsid w:val="00192803"/>
    <w:rsid w:val="001939A3"/>
    <w:rsid w:val="00197A6E"/>
    <w:rsid w:val="001A13E7"/>
    <w:rsid w:val="001A3B96"/>
    <w:rsid w:val="001A5A63"/>
    <w:rsid w:val="001B0511"/>
    <w:rsid w:val="001B34AD"/>
    <w:rsid w:val="001B35FD"/>
    <w:rsid w:val="001B4623"/>
    <w:rsid w:val="001B7A97"/>
    <w:rsid w:val="001C1CE4"/>
    <w:rsid w:val="001C3099"/>
    <w:rsid w:val="001D131E"/>
    <w:rsid w:val="001D49BC"/>
    <w:rsid w:val="001D4A99"/>
    <w:rsid w:val="001D687D"/>
    <w:rsid w:val="001E22D6"/>
    <w:rsid w:val="001E4F1F"/>
    <w:rsid w:val="001E7218"/>
    <w:rsid w:val="0020356F"/>
    <w:rsid w:val="00203D21"/>
    <w:rsid w:val="00215A82"/>
    <w:rsid w:val="002179F8"/>
    <w:rsid w:val="00220956"/>
    <w:rsid w:val="00232ACB"/>
    <w:rsid w:val="00233D4B"/>
    <w:rsid w:val="0023763F"/>
    <w:rsid w:val="00240542"/>
    <w:rsid w:val="002468DD"/>
    <w:rsid w:val="0024729E"/>
    <w:rsid w:val="00250AD9"/>
    <w:rsid w:val="00260501"/>
    <w:rsid w:val="002616D3"/>
    <w:rsid w:val="0026253F"/>
    <w:rsid w:val="00276BD8"/>
    <w:rsid w:val="0028608D"/>
    <w:rsid w:val="002875A8"/>
    <w:rsid w:val="0029163B"/>
    <w:rsid w:val="00295268"/>
    <w:rsid w:val="00296D65"/>
    <w:rsid w:val="002A1D77"/>
    <w:rsid w:val="002A51A1"/>
    <w:rsid w:val="002B107A"/>
    <w:rsid w:val="002B46FF"/>
    <w:rsid w:val="002C3545"/>
    <w:rsid w:val="002C568A"/>
    <w:rsid w:val="002C7976"/>
    <w:rsid w:val="002D1256"/>
    <w:rsid w:val="002D6C51"/>
    <w:rsid w:val="002D7C91"/>
    <w:rsid w:val="002E2928"/>
    <w:rsid w:val="002F6328"/>
    <w:rsid w:val="002F7194"/>
    <w:rsid w:val="003033E4"/>
    <w:rsid w:val="00304232"/>
    <w:rsid w:val="00316C22"/>
    <w:rsid w:val="0032229C"/>
    <w:rsid w:val="00323C77"/>
    <w:rsid w:val="00330CE1"/>
    <w:rsid w:val="003314AA"/>
    <w:rsid w:val="00336EE7"/>
    <w:rsid w:val="0034351C"/>
    <w:rsid w:val="003451A3"/>
    <w:rsid w:val="00357207"/>
    <w:rsid w:val="00364093"/>
    <w:rsid w:val="00370EA0"/>
    <w:rsid w:val="0037347D"/>
    <w:rsid w:val="00380881"/>
    <w:rsid w:val="00381F04"/>
    <w:rsid w:val="0038426B"/>
    <w:rsid w:val="003929F5"/>
    <w:rsid w:val="00393D18"/>
    <w:rsid w:val="003A2F05"/>
    <w:rsid w:val="003B0972"/>
    <w:rsid w:val="003B0E41"/>
    <w:rsid w:val="003C09D8"/>
    <w:rsid w:val="003C70E2"/>
    <w:rsid w:val="003D183A"/>
    <w:rsid w:val="003D47D1"/>
    <w:rsid w:val="003E2050"/>
    <w:rsid w:val="003E4ECD"/>
    <w:rsid w:val="003F5623"/>
    <w:rsid w:val="003F7571"/>
    <w:rsid w:val="004039BD"/>
    <w:rsid w:val="0040550F"/>
    <w:rsid w:val="004120C0"/>
    <w:rsid w:val="00425794"/>
    <w:rsid w:val="00440D6D"/>
    <w:rsid w:val="00442367"/>
    <w:rsid w:val="0045143E"/>
    <w:rsid w:val="00454C32"/>
    <w:rsid w:val="00457214"/>
    <w:rsid w:val="00461188"/>
    <w:rsid w:val="004647C5"/>
    <w:rsid w:val="00464F14"/>
    <w:rsid w:val="004745CD"/>
    <w:rsid w:val="004A01A7"/>
    <w:rsid w:val="004A52A0"/>
    <w:rsid w:val="004A776B"/>
    <w:rsid w:val="004A7C17"/>
    <w:rsid w:val="004B75E9"/>
    <w:rsid w:val="004C1375"/>
    <w:rsid w:val="004C5354"/>
    <w:rsid w:val="004C7BFB"/>
    <w:rsid w:val="004C7F7D"/>
    <w:rsid w:val="004D6481"/>
    <w:rsid w:val="004E1300"/>
    <w:rsid w:val="004E2B44"/>
    <w:rsid w:val="004E4E34"/>
    <w:rsid w:val="004F4CDE"/>
    <w:rsid w:val="004F6029"/>
    <w:rsid w:val="00504248"/>
    <w:rsid w:val="005146D6"/>
    <w:rsid w:val="00515231"/>
    <w:rsid w:val="005167B7"/>
    <w:rsid w:val="00523D02"/>
    <w:rsid w:val="00526A9C"/>
    <w:rsid w:val="00535E09"/>
    <w:rsid w:val="00550BAF"/>
    <w:rsid w:val="00562C8C"/>
    <w:rsid w:val="0056365A"/>
    <w:rsid w:val="00571F6C"/>
    <w:rsid w:val="00573EF9"/>
    <w:rsid w:val="00575974"/>
    <w:rsid w:val="0058156B"/>
    <w:rsid w:val="00581978"/>
    <w:rsid w:val="00584A53"/>
    <w:rsid w:val="005861F2"/>
    <w:rsid w:val="00587A1A"/>
    <w:rsid w:val="005906BB"/>
    <w:rsid w:val="005925BC"/>
    <w:rsid w:val="005A2B4B"/>
    <w:rsid w:val="005B6BD4"/>
    <w:rsid w:val="005C3425"/>
    <w:rsid w:val="005C3A4C"/>
    <w:rsid w:val="005D0362"/>
    <w:rsid w:val="005D4FD4"/>
    <w:rsid w:val="005E7CAB"/>
    <w:rsid w:val="005F1952"/>
    <w:rsid w:val="005F207D"/>
    <w:rsid w:val="005F2423"/>
    <w:rsid w:val="005F4727"/>
    <w:rsid w:val="006034E9"/>
    <w:rsid w:val="00606E36"/>
    <w:rsid w:val="00607729"/>
    <w:rsid w:val="00615353"/>
    <w:rsid w:val="006277E1"/>
    <w:rsid w:val="00633454"/>
    <w:rsid w:val="00640BF4"/>
    <w:rsid w:val="00651846"/>
    <w:rsid w:val="006521BF"/>
    <w:rsid w:val="00652604"/>
    <w:rsid w:val="00656D78"/>
    <w:rsid w:val="00657F5A"/>
    <w:rsid w:val="00660FEF"/>
    <w:rsid w:val="0066110E"/>
    <w:rsid w:val="00675B44"/>
    <w:rsid w:val="00680095"/>
    <w:rsid w:val="0068013E"/>
    <w:rsid w:val="006826E9"/>
    <w:rsid w:val="0068772B"/>
    <w:rsid w:val="00690C2A"/>
    <w:rsid w:val="00693A4D"/>
    <w:rsid w:val="00694D77"/>
    <w:rsid w:val="00694D87"/>
    <w:rsid w:val="00697C32"/>
    <w:rsid w:val="006A3EC2"/>
    <w:rsid w:val="006B0BB0"/>
    <w:rsid w:val="006B6495"/>
    <w:rsid w:val="006B7800"/>
    <w:rsid w:val="006B7CBC"/>
    <w:rsid w:val="006C0CC3"/>
    <w:rsid w:val="006D02EB"/>
    <w:rsid w:val="006D5A79"/>
    <w:rsid w:val="006E14A9"/>
    <w:rsid w:val="006E4134"/>
    <w:rsid w:val="006E50E0"/>
    <w:rsid w:val="006E611E"/>
    <w:rsid w:val="006F7233"/>
    <w:rsid w:val="00700586"/>
    <w:rsid w:val="007010C7"/>
    <w:rsid w:val="007036DD"/>
    <w:rsid w:val="00704326"/>
    <w:rsid w:val="00710CBD"/>
    <w:rsid w:val="00711261"/>
    <w:rsid w:val="00713BA4"/>
    <w:rsid w:val="00725E9D"/>
    <w:rsid w:val="00726165"/>
    <w:rsid w:val="00731AC4"/>
    <w:rsid w:val="00733206"/>
    <w:rsid w:val="007378BB"/>
    <w:rsid w:val="00745C95"/>
    <w:rsid w:val="007638D8"/>
    <w:rsid w:val="00765597"/>
    <w:rsid w:val="00770BAB"/>
    <w:rsid w:val="007722C2"/>
    <w:rsid w:val="007779EE"/>
    <w:rsid w:val="00777CAA"/>
    <w:rsid w:val="0078648A"/>
    <w:rsid w:val="00790FFF"/>
    <w:rsid w:val="00796989"/>
    <w:rsid w:val="007A1768"/>
    <w:rsid w:val="007A1881"/>
    <w:rsid w:val="007B5A6C"/>
    <w:rsid w:val="007C3649"/>
    <w:rsid w:val="007C3FE1"/>
    <w:rsid w:val="007D37E9"/>
    <w:rsid w:val="007E02FD"/>
    <w:rsid w:val="007E0603"/>
    <w:rsid w:val="007E2D0C"/>
    <w:rsid w:val="007E3965"/>
    <w:rsid w:val="007E4C8F"/>
    <w:rsid w:val="007F3D49"/>
    <w:rsid w:val="007F6436"/>
    <w:rsid w:val="007F6A96"/>
    <w:rsid w:val="008036DB"/>
    <w:rsid w:val="0080657C"/>
    <w:rsid w:val="008137B5"/>
    <w:rsid w:val="008232F2"/>
    <w:rsid w:val="00827497"/>
    <w:rsid w:val="008335D2"/>
    <w:rsid w:val="00833808"/>
    <w:rsid w:val="008353A1"/>
    <w:rsid w:val="0083540F"/>
    <w:rsid w:val="008365FD"/>
    <w:rsid w:val="0085169A"/>
    <w:rsid w:val="00855129"/>
    <w:rsid w:val="00862145"/>
    <w:rsid w:val="008633EE"/>
    <w:rsid w:val="00865FD2"/>
    <w:rsid w:val="00873B71"/>
    <w:rsid w:val="00874534"/>
    <w:rsid w:val="0087563D"/>
    <w:rsid w:val="00876CB7"/>
    <w:rsid w:val="00881BBB"/>
    <w:rsid w:val="0089283D"/>
    <w:rsid w:val="008A6926"/>
    <w:rsid w:val="008A6FEE"/>
    <w:rsid w:val="008A7855"/>
    <w:rsid w:val="008B2836"/>
    <w:rsid w:val="008C0768"/>
    <w:rsid w:val="008C0884"/>
    <w:rsid w:val="008C176F"/>
    <w:rsid w:val="008C1D0A"/>
    <w:rsid w:val="008D1E25"/>
    <w:rsid w:val="008D620D"/>
    <w:rsid w:val="008E22A3"/>
    <w:rsid w:val="008F0DD4"/>
    <w:rsid w:val="0090200F"/>
    <w:rsid w:val="00903103"/>
    <w:rsid w:val="009047E4"/>
    <w:rsid w:val="0090662A"/>
    <w:rsid w:val="009126B3"/>
    <w:rsid w:val="009152C4"/>
    <w:rsid w:val="00921A79"/>
    <w:rsid w:val="009251C5"/>
    <w:rsid w:val="00932948"/>
    <w:rsid w:val="00936294"/>
    <w:rsid w:val="00940BF1"/>
    <w:rsid w:val="0094236C"/>
    <w:rsid w:val="009428D2"/>
    <w:rsid w:val="00942AA7"/>
    <w:rsid w:val="00944F77"/>
    <w:rsid w:val="00947769"/>
    <w:rsid w:val="0095079B"/>
    <w:rsid w:val="0095280B"/>
    <w:rsid w:val="00953BA1"/>
    <w:rsid w:val="00953F32"/>
    <w:rsid w:val="009549EC"/>
    <w:rsid w:val="00954D08"/>
    <w:rsid w:val="00954E28"/>
    <w:rsid w:val="00975ED4"/>
    <w:rsid w:val="00977B12"/>
    <w:rsid w:val="00982728"/>
    <w:rsid w:val="00986F33"/>
    <w:rsid w:val="009930CA"/>
    <w:rsid w:val="0099564F"/>
    <w:rsid w:val="00995DC3"/>
    <w:rsid w:val="009B13A2"/>
    <w:rsid w:val="009B68FD"/>
    <w:rsid w:val="009C306C"/>
    <w:rsid w:val="009C33E1"/>
    <w:rsid w:val="009C7815"/>
    <w:rsid w:val="009D0EA4"/>
    <w:rsid w:val="009D20E9"/>
    <w:rsid w:val="009D720B"/>
    <w:rsid w:val="009D7A66"/>
    <w:rsid w:val="009E40CF"/>
    <w:rsid w:val="009F413E"/>
    <w:rsid w:val="009F72D5"/>
    <w:rsid w:val="00A02FC8"/>
    <w:rsid w:val="00A03A5D"/>
    <w:rsid w:val="00A048D2"/>
    <w:rsid w:val="00A1543D"/>
    <w:rsid w:val="00A15F08"/>
    <w:rsid w:val="00A175E9"/>
    <w:rsid w:val="00A21819"/>
    <w:rsid w:val="00A2413F"/>
    <w:rsid w:val="00A24F64"/>
    <w:rsid w:val="00A3170F"/>
    <w:rsid w:val="00A4078E"/>
    <w:rsid w:val="00A45CF4"/>
    <w:rsid w:val="00A47341"/>
    <w:rsid w:val="00A52A71"/>
    <w:rsid w:val="00A573DC"/>
    <w:rsid w:val="00A57DE2"/>
    <w:rsid w:val="00A6339A"/>
    <w:rsid w:val="00A725A4"/>
    <w:rsid w:val="00A82FF6"/>
    <w:rsid w:val="00A83290"/>
    <w:rsid w:val="00A84F96"/>
    <w:rsid w:val="00A8505E"/>
    <w:rsid w:val="00A94A2B"/>
    <w:rsid w:val="00A96617"/>
    <w:rsid w:val="00AB1F58"/>
    <w:rsid w:val="00AB2197"/>
    <w:rsid w:val="00AB4145"/>
    <w:rsid w:val="00AC12BA"/>
    <w:rsid w:val="00AC3D44"/>
    <w:rsid w:val="00AD2F06"/>
    <w:rsid w:val="00AD49FA"/>
    <w:rsid w:val="00AD4D7C"/>
    <w:rsid w:val="00AD64D7"/>
    <w:rsid w:val="00AD6F9E"/>
    <w:rsid w:val="00AD7216"/>
    <w:rsid w:val="00AE59DF"/>
    <w:rsid w:val="00AF3224"/>
    <w:rsid w:val="00B028D0"/>
    <w:rsid w:val="00B10CD3"/>
    <w:rsid w:val="00B14CBC"/>
    <w:rsid w:val="00B20366"/>
    <w:rsid w:val="00B2470F"/>
    <w:rsid w:val="00B3535E"/>
    <w:rsid w:val="00B37B12"/>
    <w:rsid w:val="00B42E00"/>
    <w:rsid w:val="00B446C7"/>
    <w:rsid w:val="00B462AB"/>
    <w:rsid w:val="00B551DF"/>
    <w:rsid w:val="00B568BD"/>
    <w:rsid w:val="00B57187"/>
    <w:rsid w:val="00B6305C"/>
    <w:rsid w:val="00B6437E"/>
    <w:rsid w:val="00B706F8"/>
    <w:rsid w:val="00B72442"/>
    <w:rsid w:val="00B75C91"/>
    <w:rsid w:val="00B8082C"/>
    <w:rsid w:val="00B824BE"/>
    <w:rsid w:val="00B908C2"/>
    <w:rsid w:val="00BA1B17"/>
    <w:rsid w:val="00BA28CD"/>
    <w:rsid w:val="00BA70A4"/>
    <w:rsid w:val="00BA72BF"/>
    <w:rsid w:val="00BA7B38"/>
    <w:rsid w:val="00BB226E"/>
    <w:rsid w:val="00BB5D3F"/>
    <w:rsid w:val="00BB5E48"/>
    <w:rsid w:val="00BC5AF1"/>
    <w:rsid w:val="00BC6B00"/>
    <w:rsid w:val="00BD1761"/>
    <w:rsid w:val="00C02B28"/>
    <w:rsid w:val="00C0509E"/>
    <w:rsid w:val="00C1449A"/>
    <w:rsid w:val="00C21F0E"/>
    <w:rsid w:val="00C253B9"/>
    <w:rsid w:val="00C33162"/>
    <w:rsid w:val="00C337A4"/>
    <w:rsid w:val="00C359D2"/>
    <w:rsid w:val="00C36C72"/>
    <w:rsid w:val="00C4235B"/>
    <w:rsid w:val="00C44092"/>
    <w:rsid w:val="00C44327"/>
    <w:rsid w:val="00C57A06"/>
    <w:rsid w:val="00C60B8B"/>
    <w:rsid w:val="00C65102"/>
    <w:rsid w:val="00C7798D"/>
    <w:rsid w:val="00C9088E"/>
    <w:rsid w:val="00C94770"/>
    <w:rsid w:val="00C969CC"/>
    <w:rsid w:val="00CA20FD"/>
    <w:rsid w:val="00CA2AAB"/>
    <w:rsid w:val="00CA2C2C"/>
    <w:rsid w:val="00CA3601"/>
    <w:rsid w:val="00CA4F84"/>
    <w:rsid w:val="00CA70A8"/>
    <w:rsid w:val="00CB156E"/>
    <w:rsid w:val="00CB6464"/>
    <w:rsid w:val="00CC1028"/>
    <w:rsid w:val="00CC3945"/>
    <w:rsid w:val="00CD1639"/>
    <w:rsid w:val="00CD2568"/>
    <w:rsid w:val="00CD337C"/>
    <w:rsid w:val="00CD3EFA"/>
    <w:rsid w:val="00CD7559"/>
    <w:rsid w:val="00CE150B"/>
    <w:rsid w:val="00CE1ABC"/>
    <w:rsid w:val="00CE1CFB"/>
    <w:rsid w:val="00CE3D00"/>
    <w:rsid w:val="00CE3FA6"/>
    <w:rsid w:val="00CE7168"/>
    <w:rsid w:val="00CE78D1"/>
    <w:rsid w:val="00CF0FAF"/>
    <w:rsid w:val="00CF3741"/>
    <w:rsid w:val="00CF7BB4"/>
    <w:rsid w:val="00CF7EEC"/>
    <w:rsid w:val="00D03409"/>
    <w:rsid w:val="00D07290"/>
    <w:rsid w:val="00D1127C"/>
    <w:rsid w:val="00D14240"/>
    <w:rsid w:val="00D158CC"/>
    <w:rsid w:val="00D1614C"/>
    <w:rsid w:val="00D21729"/>
    <w:rsid w:val="00D27624"/>
    <w:rsid w:val="00D32C3B"/>
    <w:rsid w:val="00D3538A"/>
    <w:rsid w:val="00D36494"/>
    <w:rsid w:val="00D36720"/>
    <w:rsid w:val="00D4545C"/>
    <w:rsid w:val="00D561F4"/>
    <w:rsid w:val="00D62C4D"/>
    <w:rsid w:val="00D66432"/>
    <w:rsid w:val="00D76376"/>
    <w:rsid w:val="00D8016C"/>
    <w:rsid w:val="00D831E0"/>
    <w:rsid w:val="00D92A3D"/>
    <w:rsid w:val="00D974BA"/>
    <w:rsid w:val="00DA2110"/>
    <w:rsid w:val="00DA61A9"/>
    <w:rsid w:val="00DB0A6B"/>
    <w:rsid w:val="00DB1F37"/>
    <w:rsid w:val="00DB28EB"/>
    <w:rsid w:val="00DB4266"/>
    <w:rsid w:val="00DB6366"/>
    <w:rsid w:val="00DD1B55"/>
    <w:rsid w:val="00DD305A"/>
    <w:rsid w:val="00DD6593"/>
    <w:rsid w:val="00DE4554"/>
    <w:rsid w:val="00DE59C5"/>
    <w:rsid w:val="00DF1619"/>
    <w:rsid w:val="00DF204F"/>
    <w:rsid w:val="00E00DE6"/>
    <w:rsid w:val="00E01EDF"/>
    <w:rsid w:val="00E02171"/>
    <w:rsid w:val="00E04758"/>
    <w:rsid w:val="00E13A62"/>
    <w:rsid w:val="00E13CE4"/>
    <w:rsid w:val="00E17944"/>
    <w:rsid w:val="00E204BF"/>
    <w:rsid w:val="00E24D27"/>
    <w:rsid w:val="00E25569"/>
    <w:rsid w:val="00E25A40"/>
    <w:rsid w:val="00E33130"/>
    <w:rsid w:val="00E34D64"/>
    <w:rsid w:val="00E36757"/>
    <w:rsid w:val="00E371A4"/>
    <w:rsid w:val="00E47091"/>
    <w:rsid w:val="00E475FB"/>
    <w:rsid w:val="00E476DB"/>
    <w:rsid w:val="00E47C05"/>
    <w:rsid w:val="00E50992"/>
    <w:rsid w:val="00E5228D"/>
    <w:rsid w:val="00E5581D"/>
    <w:rsid w:val="00E601A2"/>
    <w:rsid w:val="00E6306D"/>
    <w:rsid w:val="00E702EA"/>
    <w:rsid w:val="00E72D6D"/>
    <w:rsid w:val="00E77198"/>
    <w:rsid w:val="00E837AC"/>
    <w:rsid w:val="00E83E23"/>
    <w:rsid w:val="00E87BB9"/>
    <w:rsid w:val="00E925B1"/>
    <w:rsid w:val="00E92722"/>
    <w:rsid w:val="00E944A3"/>
    <w:rsid w:val="00E97182"/>
    <w:rsid w:val="00EA028A"/>
    <w:rsid w:val="00EA1B1C"/>
    <w:rsid w:val="00EA3AD1"/>
    <w:rsid w:val="00EA5D3C"/>
    <w:rsid w:val="00EB1248"/>
    <w:rsid w:val="00EB167B"/>
    <w:rsid w:val="00EC08EF"/>
    <w:rsid w:val="00EC4C76"/>
    <w:rsid w:val="00EC6DF3"/>
    <w:rsid w:val="00EC7A21"/>
    <w:rsid w:val="00ED236E"/>
    <w:rsid w:val="00ED68AA"/>
    <w:rsid w:val="00EE03CA"/>
    <w:rsid w:val="00EE7199"/>
    <w:rsid w:val="00F0034A"/>
    <w:rsid w:val="00F045CB"/>
    <w:rsid w:val="00F046AF"/>
    <w:rsid w:val="00F04ACD"/>
    <w:rsid w:val="00F13AC1"/>
    <w:rsid w:val="00F251FC"/>
    <w:rsid w:val="00F26899"/>
    <w:rsid w:val="00F31E0B"/>
    <w:rsid w:val="00F3220D"/>
    <w:rsid w:val="00F32D2A"/>
    <w:rsid w:val="00F32F68"/>
    <w:rsid w:val="00F37163"/>
    <w:rsid w:val="00F60573"/>
    <w:rsid w:val="00F67C41"/>
    <w:rsid w:val="00F7342D"/>
    <w:rsid w:val="00F73DA8"/>
    <w:rsid w:val="00F74014"/>
    <w:rsid w:val="00F764AD"/>
    <w:rsid w:val="00F81DF4"/>
    <w:rsid w:val="00F918B7"/>
    <w:rsid w:val="00F9369B"/>
    <w:rsid w:val="00F9410E"/>
    <w:rsid w:val="00F95A2D"/>
    <w:rsid w:val="00F978E2"/>
    <w:rsid w:val="00F97BA9"/>
    <w:rsid w:val="00FA2CC2"/>
    <w:rsid w:val="00FA3181"/>
    <w:rsid w:val="00FA4E25"/>
    <w:rsid w:val="00FC1FC0"/>
    <w:rsid w:val="00FC3D28"/>
    <w:rsid w:val="00FC66D6"/>
    <w:rsid w:val="00FD1EF7"/>
    <w:rsid w:val="00FD682C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BE7603"/>
  <w15:docId w15:val="{FACCDF3F-EE6C-4949-86FA-CF9CD057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156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1560A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1560A"/>
    <w:rPr>
      <w:sz w:val="24"/>
      <w:szCs w:val="24"/>
    </w:rPr>
  </w:style>
  <w:style w:type="paragraph" w:styleId="Tekstbalonia">
    <w:name w:val="Balloon Text"/>
    <w:basedOn w:val="Normal"/>
    <w:link w:val="TekstbaloniaChar"/>
    <w:rsid w:val="000350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350D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semiHidden/>
    <w:unhideWhenUsed/>
    <w:rsid w:val="008C0884"/>
  </w:style>
  <w:style w:type="paragraph" w:customStyle="1" w:styleId="t-9-8">
    <w:name w:val="t-9-8"/>
    <w:basedOn w:val="Normal"/>
    <w:rsid w:val="005167B7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semiHidden/>
    <w:unhideWhenUsed/>
    <w:rsid w:val="00021C76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021C7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021C76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021C7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021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AZJMDCZ6QSYZ-766340090-12106</_dlc_DocId>
    <_dlc_DocIdUrl xmlns="a494813a-d0d8-4dad-94cb-0d196f36ba15">
      <Url>https://ekoordinacije.vlada.hr/sektorske-politike/_layouts/15/DocIdRedir.aspx?ID=AZJMDCZ6QSYZ-766340090-12106</Url>
      <Description>AZJMDCZ6QSYZ-766340090-12106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239B0-1C4B-41AC-89FB-3618572CA334}">
  <ds:schemaRefs>
    <ds:schemaRef ds:uri="http://purl.org/dc/dcmitype/"/>
    <ds:schemaRef ds:uri="http://schemas.microsoft.com/office/infopath/2007/PartnerControls"/>
    <ds:schemaRef ds:uri="df35c308-cda9-40a6-a089-6b134139c75b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494813a-d0d8-4dad-94cb-0d196f36ba15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7476EF-A76C-45C8-B6D8-C8901AE92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D7C10-D0F1-4612-BCE4-EFB13E6516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5FBE42-849D-40E1-83E8-FCC1C5164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DDFB6A-C6A8-4330-80FF-9C774725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1302</Words>
  <Characters>7426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Silvija Bartolec</cp:lastModifiedBy>
  <cp:revision>121</cp:revision>
  <cp:lastPrinted>2025-07-11T11:30:00Z</cp:lastPrinted>
  <dcterms:created xsi:type="dcterms:W3CDTF">2024-07-08T12:41:00Z</dcterms:created>
  <dcterms:modified xsi:type="dcterms:W3CDTF">2025-07-29T08:32:00Z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188358a2-907e-4df9-9a6c-1967cec68d61</vt:lpwstr>
  </property>
</Properties>
</file>